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99" w:rsidRPr="006A6C5E" w:rsidRDefault="00FE4E99" w:rsidP="009E5494">
      <w:pPr>
        <w:pStyle w:val="Ttulo1"/>
        <w:spacing w:line="240" w:lineRule="auto"/>
        <w:rPr>
          <w:b/>
        </w:rPr>
      </w:pPr>
      <w:bookmarkStart w:id="0" w:name="_GoBack"/>
      <w:bookmarkEnd w:id="0"/>
      <w:r w:rsidRPr="006A6C5E">
        <w:rPr>
          <w:b/>
        </w:rPr>
        <w:t>EVALUACIÓN PREPARTICIPATIVA</w:t>
      </w:r>
    </w:p>
    <w:p w:rsidR="00ED6638" w:rsidRPr="00ED6638" w:rsidRDefault="00ED6638" w:rsidP="009E5494">
      <w:pPr>
        <w:spacing w:line="240" w:lineRule="auto"/>
        <w:rPr>
          <w:lang w:eastAsia="es-CO"/>
        </w:rPr>
      </w:pPr>
    </w:p>
    <w:p w:rsidR="00FE4E99" w:rsidRDefault="005E2139" w:rsidP="009E5494">
      <w:pPr>
        <w:spacing w:after="0" w:line="240" w:lineRule="auto"/>
        <w:jc w:val="both"/>
        <w:rPr>
          <w:rFonts w:cstheme="minorHAnsi"/>
          <w:sz w:val="24"/>
          <w:szCs w:val="24"/>
        </w:rPr>
      </w:pPr>
      <w:r w:rsidRPr="00913F5C">
        <w:rPr>
          <w:rFonts w:cstheme="minorHAnsi"/>
          <w:sz w:val="24"/>
          <w:szCs w:val="24"/>
        </w:rPr>
        <w:t xml:space="preserve">La inactividad física es un problema de salud global </w:t>
      </w:r>
      <w:r w:rsidR="003525F3" w:rsidRPr="00913F5C">
        <w:rPr>
          <w:rFonts w:cstheme="minorHAnsi"/>
          <w:sz w:val="24"/>
          <w:szCs w:val="24"/>
        </w:rPr>
        <w:t>y que</w:t>
      </w:r>
      <w:r w:rsidRPr="00913F5C">
        <w:rPr>
          <w:rFonts w:cstheme="minorHAnsi"/>
          <w:sz w:val="24"/>
          <w:szCs w:val="24"/>
        </w:rPr>
        <w:t xml:space="preserve"> participa en la fisiopatología de más de 35 enfermedades crónicas, haciendo del ejercicio una </w:t>
      </w:r>
      <w:r w:rsidR="001A2858" w:rsidRPr="00913F5C">
        <w:rPr>
          <w:rFonts w:cstheme="minorHAnsi"/>
          <w:sz w:val="24"/>
          <w:szCs w:val="24"/>
        </w:rPr>
        <w:t xml:space="preserve">herramienta indispensable en la prevención y manejo </w:t>
      </w:r>
      <w:r w:rsidRPr="00913F5C">
        <w:rPr>
          <w:rFonts w:cstheme="minorHAnsi"/>
          <w:sz w:val="24"/>
          <w:szCs w:val="24"/>
        </w:rPr>
        <w:t xml:space="preserve">de algunas de las enfermedades más prevalentes y costosas actualmente como la enfermedad cardiovascular, la diabetes mellitus, algunas formas de cáncer, la obesidad, la dislipidemia y la hipertensión arterial, entre otras. </w:t>
      </w:r>
      <w:sdt>
        <w:sdtPr>
          <w:rPr>
            <w:rFonts w:cstheme="minorHAnsi"/>
            <w:sz w:val="24"/>
            <w:szCs w:val="24"/>
          </w:rPr>
          <w:id w:val="-113061534"/>
          <w:citation/>
        </w:sdtPr>
        <w:sdtEndPr/>
        <w:sdtContent>
          <w:r w:rsidR="00344F00" w:rsidRPr="00913F5C">
            <w:rPr>
              <w:rFonts w:cstheme="minorHAnsi"/>
              <w:sz w:val="24"/>
              <w:szCs w:val="24"/>
            </w:rPr>
            <w:fldChar w:fldCharType="begin"/>
          </w:r>
          <w:r w:rsidR="00344F00" w:rsidRPr="00913F5C">
            <w:rPr>
              <w:rFonts w:cstheme="minorHAnsi"/>
              <w:sz w:val="24"/>
              <w:szCs w:val="24"/>
            </w:rPr>
            <w:instrText xml:space="preserve">CITATION Eli16 \l 9226 </w:instrText>
          </w:r>
          <w:r w:rsidR="00344F00" w:rsidRPr="00913F5C">
            <w:rPr>
              <w:rFonts w:cstheme="minorHAnsi"/>
              <w:sz w:val="24"/>
              <w:szCs w:val="24"/>
            </w:rPr>
            <w:fldChar w:fldCharType="separate"/>
          </w:r>
          <w:r w:rsidR="00F059E7" w:rsidRPr="00F059E7">
            <w:rPr>
              <w:rFonts w:cstheme="minorHAnsi"/>
              <w:noProof/>
              <w:sz w:val="24"/>
              <w:szCs w:val="24"/>
            </w:rPr>
            <w:t>(Joy &amp; Pescatello, 2016)</w:t>
          </w:r>
          <w:r w:rsidR="00344F00" w:rsidRPr="00913F5C">
            <w:rPr>
              <w:rFonts w:cstheme="minorHAnsi"/>
              <w:sz w:val="24"/>
              <w:szCs w:val="24"/>
            </w:rPr>
            <w:fldChar w:fldCharType="end"/>
          </w:r>
        </w:sdtContent>
      </w:sdt>
    </w:p>
    <w:p w:rsidR="00ED6638" w:rsidRPr="00913F5C" w:rsidRDefault="00ED6638" w:rsidP="009E5494">
      <w:pPr>
        <w:spacing w:after="0" w:line="240" w:lineRule="auto"/>
        <w:jc w:val="both"/>
        <w:rPr>
          <w:rFonts w:cstheme="minorHAnsi"/>
          <w:sz w:val="24"/>
          <w:szCs w:val="24"/>
        </w:rPr>
      </w:pPr>
    </w:p>
    <w:p w:rsidR="00913F5C" w:rsidRDefault="00227749" w:rsidP="009E5494">
      <w:pPr>
        <w:spacing w:after="0" w:line="240" w:lineRule="auto"/>
        <w:jc w:val="both"/>
        <w:rPr>
          <w:rFonts w:cstheme="minorHAnsi"/>
          <w:sz w:val="24"/>
          <w:szCs w:val="24"/>
        </w:rPr>
      </w:pPr>
      <w:r w:rsidRPr="00913F5C">
        <w:rPr>
          <w:rFonts w:cstheme="minorHAnsi"/>
          <w:sz w:val="24"/>
          <w:szCs w:val="24"/>
        </w:rPr>
        <w:t>Según la</w:t>
      </w:r>
      <w:r w:rsidR="000B73FA" w:rsidRPr="00913F5C">
        <w:rPr>
          <w:rFonts w:cstheme="minorHAnsi"/>
          <w:sz w:val="24"/>
          <w:szCs w:val="24"/>
        </w:rPr>
        <w:t xml:space="preserve"> </w:t>
      </w:r>
      <w:r w:rsidR="003A201A" w:rsidRPr="00913F5C">
        <w:rPr>
          <w:rFonts w:cstheme="minorHAnsi"/>
          <w:sz w:val="24"/>
          <w:szCs w:val="24"/>
        </w:rPr>
        <w:t xml:space="preserve">Organización </w:t>
      </w:r>
      <w:r w:rsidR="007D66C7" w:rsidRPr="00913F5C">
        <w:rPr>
          <w:rFonts w:cstheme="minorHAnsi"/>
          <w:sz w:val="24"/>
          <w:szCs w:val="24"/>
        </w:rPr>
        <w:t>Mundial de la Salud</w:t>
      </w:r>
      <w:r w:rsidR="003A201A" w:rsidRPr="00913F5C">
        <w:rPr>
          <w:rFonts w:cstheme="minorHAnsi"/>
          <w:sz w:val="24"/>
          <w:szCs w:val="24"/>
        </w:rPr>
        <w:t xml:space="preserve"> </w:t>
      </w:r>
      <w:r w:rsidR="007D66C7" w:rsidRPr="00913F5C">
        <w:rPr>
          <w:rFonts w:cstheme="minorHAnsi"/>
          <w:sz w:val="24"/>
          <w:szCs w:val="24"/>
        </w:rPr>
        <w:t>(</w:t>
      </w:r>
      <w:r w:rsidR="000B73FA" w:rsidRPr="00913F5C">
        <w:rPr>
          <w:rFonts w:cstheme="minorHAnsi"/>
          <w:sz w:val="24"/>
          <w:szCs w:val="24"/>
        </w:rPr>
        <w:t>OMS</w:t>
      </w:r>
      <w:r w:rsidR="007D66C7" w:rsidRPr="00913F5C">
        <w:rPr>
          <w:rFonts w:cstheme="minorHAnsi"/>
          <w:sz w:val="24"/>
          <w:szCs w:val="24"/>
        </w:rPr>
        <w:t>)</w:t>
      </w:r>
      <w:r w:rsidR="000B73FA" w:rsidRPr="00913F5C">
        <w:rPr>
          <w:rFonts w:cstheme="minorHAnsi"/>
          <w:sz w:val="24"/>
          <w:szCs w:val="24"/>
        </w:rPr>
        <w:t xml:space="preserve"> </w:t>
      </w:r>
      <w:r w:rsidRPr="00913F5C">
        <w:rPr>
          <w:rFonts w:cstheme="minorHAnsi"/>
          <w:sz w:val="24"/>
          <w:szCs w:val="24"/>
        </w:rPr>
        <w:t xml:space="preserve">recomienda la realización de ejercicio aeróbico de intensidad moderada por lo menos durante 150 minutos semanales o de intensidad vigorosa durante 75 minutos semanas (o la combinación de los dos) para lograr beneficios en salud. </w:t>
      </w:r>
      <w:sdt>
        <w:sdtPr>
          <w:rPr>
            <w:rFonts w:cstheme="minorHAnsi"/>
            <w:sz w:val="24"/>
            <w:szCs w:val="24"/>
          </w:rPr>
          <w:id w:val="-590543059"/>
          <w:citation/>
        </w:sdtPr>
        <w:sdtEndPr/>
        <w:sdtContent>
          <w:r w:rsidR="00913F5C">
            <w:rPr>
              <w:rFonts w:cstheme="minorHAnsi"/>
              <w:sz w:val="24"/>
              <w:szCs w:val="24"/>
            </w:rPr>
            <w:fldChar w:fldCharType="begin"/>
          </w:r>
          <w:r w:rsidR="00913F5C">
            <w:rPr>
              <w:rFonts w:cstheme="minorHAnsi"/>
              <w:sz w:val="24"/>
              <w:szCs w:val="24"/>
            </w:rPr>
            <w:instrText xml:space="preserve"> CITATION OMS10 \l 9226 </w:instrText>
          </w:r>
          <w:r w:rsidR="00913F5C">
            <w:rPr>
              <w:rFonts w:cstheme="minorHAnsi"/>
              <w:sz w:val="24"/>
              <w:szCs w:val="24"/>
            </w:rPr>
            <w:fldChar w:fldCharType="separate"/>
          </w:r>
          <w:r w:rsidR="00F059E7" w:rsidRPr="00F059E7">
            <w:rPr>
              <w:rFonts w:cstheme="minorHAnsi"/>
              <w:noProof/>
              <w:sz w:val="24"/>
              <w:szCs w:val="24"/>
            </w:rPr>
            <w:t>(OMS, 2010)</w:t>
          </w:r>
          <w:r w:rsidR="00913F5C">
            <w:rPr>
              <w:rFonts w:cstheme="minorHAnsi"/>
              <w:sz w:val="24"/>
              <w:szCs w:val="24"/>
            </w:rPr>
            <w:fldChar w:fldCharType="end"/>
          </w:r>
        </w:sdtContent>
      </w:sdt>
    </w:p>
    <w:p w:rsidR="00ED6638" w:rsidRPr="00913F5C" w:rsidRDefault="00ED6638" w:rsidP="009E5494">
      <w:pPr>
        <w:spacing w:after="0" w:line="240" w:lineRule="auto"/>
        <w:jc w:val="both"/>
        <w:rPr>
          <w:rFonts w:cstheme="minorHAnsi"/>
          <w:sz w:val="24"/>
          <w:szCs w:val="24"/>
        </w:rPr>
      </w:pPr>
    </w:p>
    <w:p w:rsidR="00FE4E99" w:rsidRDefault="00FE4E99" w:rsidP="009E5494">
      <w:pPr>
        <w:spacing w:after="0" w:line="240" w:lineRule="auto"/>
        <w:jc w:val="both"/>
        <w:rPr>
          <w:rFonts w:cstheme="minorHAnsi"/>
          <w:sz w:val="24"/>
          <w:szCs w:val="24"/>
        </w:rPr>
      </w:pPr>
      <w:r w:rsidRPr="00913F5C">
        <w:rPr>
          <w:rFonts w:cstheme="minorHAnsi"/>
          <w:sz w:val="24"/>
          <w:szCs w:val="24"/>
        </w:rPr>
        <w:t>En Medicina del Deporte es fundamental conocer el estado de salud del individuo para correlacionarlo con las demandas físicas a las que será sometido, motivo por el cual es necesaria la realización de una valoración denominada examen de aptitud deportiva o evaluación preparticipativa (EPP).</w:t>
      </w:r>
      <w:sdt>
        <w:sdtPr>
          <w:rPr>
            <w:rFonts w:cstheme="minorHAnsi"/>
            <w:sz w:val="24"/>
            <w:szCs w:val="24"/>
          </w:rPr>
          <w:id w:val="-1711032336"/>
          <w:citation/>
        </w:sdtPr>
        <w:sdtEndPr/>
        <w:sdtContent>
          <w:r w:rsidR="00344F00" w:rsidRPr="00913F5C">
            <w:rPr>
              <w:rFonts w:cstheme="minorHAnsi"/>
              <w:sz w:val="24"/>
              <w:szCs w:val="24"/>
            </w:rPr>
            <w:fldChar w:fldCharType="begin"/>
          </w:r>
          <w:r w:rsidR="00344F00" w:rsidRPr="00913F5C">
            <w:rPr>
              <w:rFonts w:cstheme="minorHAnsi"/>
              <w:sz w:val="24"/>
              <w:szCs w:val="24"/>
            </w:rPr>
            <w:instrText xml:space="preserve"> CITATION Edg08 \l 9226 </w:instrText>
          </w:r>
          <w:r w:rsidR="00344F00" w:rsidRPr="00913F5C">
            <w:rPr>
              <w:rFonts w:cstheme="minorHAnsi"/>
              <w:sz w:val="24"/>
              <w:szCs w:val="24"/>
            </w:rPr>
            <w:fldChar w:fldCharType="separate"/>
          </w:r>
          <w:r w:rsidR="00F059E7">
            <w:rPr>
              <w:rFonts w:cstheme="minorHAnsi"/>
              <w:noProof/>
              <w:sz w:val="24"/>
              <w:szCs w:val="24"/>
            </w:rPr>
            <w:t xml:space="preserve"> </w:t>
          </w:r>
          <w:r w:rsidR="00F059E7" w:rsidRPr="00F059E7">
            <w:rPr>
              <w:rFonts w:cstheme="minorHAnsi"/>
              <w:noProof/>
              <w:sz w:val="24"/>
              <w:szCs w:val="24"/>
            </w:rPr>
            <w:t>(Galeano &amp; Castro, 2008)</w:t>
          </w:r>
          <w:r w:rsidR="00344F00" w:rsidRPr="00913F5C">
            <w:rPr>
              <w:rFonts w:cstheme="minorHAnsi"/>
              <w:sz w:val="24"/>
              <w:szCs w:val="24"/>
            </w:rPr>
            <w:fldChar w:fldCharType="end"/>
          </w:r>
        </w:sdtContent>
      </w:sdt>
    </w:p>
    <w:p w:rsidR="00ED6638" w:rsidRPr="00913F5C" w:rsidRDefault="00ED6638" w:rsidP="009E5494">
      <w:pPr>
        <w:spacing w:after="0" w:line="240" w:lineRule="auto"/>
        <w:jc w:val="both"/>
        <w:rPr>
          <w:rFonts w:cstheme="minorHAnsi"/>
          <w:sz w:val="24"/>
          <w:szCs w:val="24"/>
        </w:rPr>
      </w:pPr>
    </w:p>
    <w:p w:rsidR="00B32F62" w:rsidRDefault="00FA129E" w:rsidP="009E5494">
      <w:pPr>
        <w:spacing w:after="0" w:line="240" w:lineRule="auto"/>
        <w:jc w:val="both"/>
        <w:rPr>
          <w:rFonts w:cstheme="minorHAnsi"/>
          <w:sz w:val="24"/>
          <w:szCs w:val="24"/>
        </w:rPr>
      </w:pPr>
      <w:r w:rsidRPr="00913F5C">
        <w:rPr>
          <w:rFonts w:cstheme="minorHAnsi"/>
          <w:sz w:val="24"/>
          <w:szCs w:val="24"/>
        </w:rPr>
        <w:t xml:space="preserve">La </w:t>
      </w:r>
      <w:r w:rsidR="00FE4E99" w:rsidRPr="00913F5C">
        <w:rPr>
          <w:rFonts w:cstheme="minorHAnsi"/>
          <w:sz w:val="24"/>
          <w:szCs w:val="24"/>
        </w:rPr>
        <w:t>EPP</w:t>
      </w:r>
      <w:r w:rsidR="00C74449" w:rsidRPr="00913F5C">
        <w:rPr>
          <w:rFonts w:cstheme="minorHAnsi"/>
          <w:sz w:val="24"/>
          <w:szCs w:val="24"/>
        </w:rPr>
        <w:t xml:space="preserve"> </w:t>
      </w:r>
      <w:r w:rsidRPr="00913F5C">
        <w:rPr>
          <w:rFonts w:cstheme="minorHAnsi"/>
          <w:sz w:val="24"/>
          <w:szCs w:val="24"/>
        </w:rPr>
        <w:t xml:space="preserve">es un acto médico que busca promover </w:t>
      </w:r>
      <w:r w:rsidR="00B15994" w:rsidRPr="00913F5C">
        <w:rPr>
          <w:rFonts w:cstheme="minorHAnsi"/>
          <w:sz w:val="24"/>
          <w:szCs w:val="24"/>
        </w:rPr>
        <w:t>la salud</w:t>
      </w:r>
      <w:r w:rsidR="00D7315F" w:rsidRPr="00913F5C">
        <w:rPr>
          <w:rFonts w:cstheme="minorHAnsi"/>
          <w:sz w:val="24"/>
          <w:szCs w:val="24"/>
        </w:rPr>
        <w:t>, el fitness</w:t>
      </w:r>
      <w:r w:rsidR="00B15994" w:rsidRPr="00913F5C">
        <w:rPr>
          <w:rFonts w:cstheme="minorHAnsi"/>
          <w:sz w:val="24"/>
          <w:szCs w:val="24"/>
        </w:rPr>
        <w:t xml:space="preserve"> y la seguridad de los pacientes que desean realizar actividad física</w:t>
      </w:r>
      <w:r w:rsidRPr="00913F5C">
        <w:rPr>
          <w:rFonts w:cstheme="minorHAnsi"/>
          <w:sz w:val="24"/>
          <w:szCs w:val="24"/>
        </w:rPr>
        <w:t xml:space="preserve">, mediante la elaboración de </w:t>
      </w:r>
      <w:r w:rsidR="00974D17" w:rsidRPr="00913F5C">
        <w:rPr>
          <w:rFonts w:cstheme="minorHAnsi"/>
          <w:sz w:val="24"/>
          <w:szCs w:val="24"/>
        </w:rPr>
        <w:t>la anamnesis</w:t>
      </w:r>
      <w:r w:rsidRPr="00913F5C">
        <w:rPr>
          <w:rFonts w:cstheme="minorHAnsi"/>
          <w:sz w:val="24"/>
          <w:szCs w:val="24"/>
        </w:rPr>
        <w:t xml:space="preserve"> y </w:t>
      </w:r>
      <w:r w:rsidR="00FE4E99" w:rsidRPr="00913F5C">
        <w:rPr>
          <w:rFonts w:cstheme="minorHAnsi"/>
          <w:sz w:val="24"/>
          <w:szCs w:val="24"/>
        </w:rPr>
        <w:t xml:space="preserve">la realización de </w:t>
      </w:r>
      <w:r w:rsidRPr="00913F5C">
        <w:rPr>
          <w:rFonts w:cstheme="minorHAnsi"/>
          <w:sz w:val="24"/>
          <w:szCs w:val="24"/>
        </w:rPr>
        <w:t>un examen físico completo</w:t>
      </w:r>
      <w:r w:rsidR="00974D17" w:rsidRPr="00913F5C">
        <w:rPr>
          <w:rFonts w:cstheme="minorHAnsi"/>
          <w:sz w:val="24"/>
          <w:szCs w:val="24"/>
        </w:rPr>
        <w:t xml:space="preserve"> que son la piedra angular para hacer un diagnóstico y que orie</w:t>
      </w:r>
      <w:r w:rsidR="00B32F62" w:rsidRPr="00913F5C">
        <w:rPr>
          <w:rFonts w:cstheme="minorHAnsi"/>
          <w:sz w:val="24"/>
          <w:szCs w:val="24"/>
        </w:rPr>
        <w:t xml:space="preserve">ntaran la </w:t>
      </w:r>
      <w:r w:rsidR="006C01BA">
        <w:rPr>
          <w:rFonts w:cstheme="minorHAnsi"/>
          <w:sz w:val="24"/>
          <w:szCs w:val="24"/>
        </w:rPr>
        <w:t>solicitud</w:t>
      </w:r>
      <w:r w:rsidR="00B32F62" w:rsidRPr="00913F5C">
        <w:rPr>
          <w:rFonts w:cstheme="minorHAnsi"/>
          <w:sz w:val="24"/>
          <w:szCs w:val="24"/>
        </w:rPr>
        <w:t xml:space="preserve"> de </w:t>
      </w:r>
      <w:r w:rsidR="00E1781B" w:rsidRPr="00913F5C">
        <w:rPr>
          <w:rFonts w:cstheme="minorHAnsi"/>
          <w:sz w:val="24"/>
          <w:szCs w:val="24"/>
        </w:rPr>
        <w:t>paraclínicos</w:t>
      </w:r>
      <w:r w:rsidR="00974D17" w:rsidRPr="00913F5C">
        <w:rPr>
          <w:rFonts w:cstheme="minorHAnsi"/>
          <w:sz w:val="24"/>
          <w:szCs w:val="24"/>
        </w:rPr>
        <w:t xml:space="preserve"> de mayor complejidad</w:t>
      </w:r>
      <w:r w:rsidRPr="00913F5C">
        <w:rPr>
          <w:rFonts w:cstheme="minorHAnsi"/>
          <w:sz w:val="24"/>
          <w:szCs w:val="24"/>
        </w:rPr>
        <w:t xml:space="preserve"> dependiendo de las condicio</w:t>
      </w:r>
      <w:r w:rsidR="00B15994" w:rsidRPr="00913F5C">
        <w:rPr>
          <w:rFonts w:cstheme="minorHAnsi"/>
          <w:sz w:val="24"/>
          <w:szCs w:val="24"/>
        </w:rPr>
        <w:t xml:space="preserve">nes específicas de cada </w:t>
      </w:r>
      <w:r w:rsidR="00B32F62" w:rsidRPr="00913F5C">
        <w:rPr>
          <w:rFonts w:cstheme="minorHAnsi"/>
          <w:sz w:val="24"/>
          <w:szCs w:val="24"/>
        </w:rPr>
        <w:t xml:space="preserve">paciente. </w:t>
      </w:r>
    </w:p>
    <w:p w:rsidR="00ED6638" w:rsidRPr="00913F5C" w:rsidRDefault="00ED6638" w:rsidP="009E5494">
      <w:pPr>
        <w:spacing w:after="0" w:line="240" w:lineRule="auto"/>
        <w:jc w:val="both"/>
        <w:rPr>
          <w:rFonts w:cstheme="minorHAnsi"/>
          <w:sz w:val="24"/>
          <w:szCs w:val="24"/>
        </w:rPr>
      </w:pPr>
    </w:p>
    <w:p w:rsidR="00974D17" w:rsidRDefault="00974D17" w:rsidP="009E5494">
      <w:pPr>
        <w:spacing w:after="0" w:line="240" w:lineRule="auto"/>
        <w:jc w:val="both"/>
        <w:rPr>
          <w:rFonts w:cstheme="minorHAnsi"/>
          <w:sz w:val="24"/>
          <w:szCs w:val="24"/>
        </w:rPr>
      </w:pPr>
      <w:r w:rsidRPr="00913F5C">
        <w:rPr>
          <w:rFonts w:cstheme="minorHAnsi"/>
          <w:sz w:val="24"/>
          <w:szCs w:val="24"/>
        </w:rPr>
        <w:t>Este procedimiento no requiere de grandes inversiones en materia de equipos</w:t>
      </w:r>
      <w:r w:rsidR="00E17051" w:rsidRPr="00913F5C">
        <w:rPr>
          <w:rFonts w:cstheme="minorHAnsi"/>
          <w:sz w:val="24"/>
          <w:szCs w:val="24"/>
        </w:rPr>
        <w:t xml:space="preserve"> ya que son básicos y de fácil acceso y</w:t>
      </w:r>
      <w:r w:rsidRPr="00913F5C">
        <w:rPr>
          <w:rFonts w:cstheme="minorHAnsi"/>
          <w:sz w:val="24"/>
          <w:szCs w:val="24"/>
        </w:rPr>
        <w:t xml:space="preserve"> brinda información valiosa para guiar la prescripción del ejercicio que busque mantener un estado de salud óptimo </w:t>
      </w:r>
      <w:r w:rsidR="000B73FA" w:rsidRPr="00913F5C">
        <w:rPr>
          <w:rFonts w:cstheme="minorHAnsi"/>
          <w:sz w:val="24"/>
          <w:szCs w:val="24"/>
        </w:rPr>
        <w:t xml:space="preserve">en el paciente. </w:t>
      </w:r>
      <w:sdt>
        <w:sdtPr>
          <w:rPr>
            <w:rFonts w:cstheme="minorHAnsi"/>
            <w:sz w:val="24"/>
            <w:szCs w:val="24"/>
          </w:rPr>
          <w:id w:val="-1288897162"/>
          <w:citation/>
        </w:sdtPr>
        <w:sdtEndPr/>
        <w:sdtContent>
          <w:r w:rsidR="00344F00" w:rsidRPr="00913F5C">
            <w:rPr>
              <w:rFonts w:cstheme="minorHAnsi"/>
              <w:sz w:val="24"/>
              <w:szCs w:val="24"/>
            </w:rPr>
            <w:fldChar w:fldCharType="begin"/>
          </w:r>
          <w:r w:rsidR="00344F00" w:rsidRPr="00913F5C">
            <w:rPr>
              <w:rFonts w:cstheme="minorHAnsi"/>
              <w:sz w:val="24"/>
              <w:szCs w:val="24"/>
            </w:rPr>
            <w:instrText xml:space="preserve"> CITATION Edg08 \l 9226 </w:instrText>
          </w:r>
          <w:r w:rsidR="00344F00" w:rsidRPr="00913F5C">
            <w:rPr>
              <w:rFonts w:cstheme="minorHAnsi"/>
              <w:sz w:val="24"/>
              <w:szCs w:val="24"/>
            </w:rPr>
            <w:fldChar w:fldCharType="separate"/>
          </w:r>
          <w:r w:rsidR="00F059E7" w:rsidRPr="00F059E7">
            <w:rPr>
              <w:rFonts w:cstheme="minorHAnsi"/>
              <w:noProof/>
              <w:sz w:val="24"/>
              <w:szCs w:val="24"/>
            </w:rPr>
            <w:t>(Galeano &amp; Castro, 2008)</w:t>
          </w:r>
          <w:r w:rsidR="00344F00" w:rsidRPr="00913F5C">
            <w:rPr>
              <w:rFonts w:cstheme="minorHAnsi"/>
              <w:sz w:val="24"/>
              <w:szCs w:val="24"/>
            </w:rPr>
            <w:fldChar w:fldCharType="end"/>
          </w:r>
        </w:sdtContent>
      </w:sdt>
    </w:p>
    <w:p w:rsidR="009675F4" w:rsidRPr="00913F5C" w:rsidRDefault="009675F4" w:rsidP="009E5494">
      <w:pPr>
        <w:spacing w:after="0" w:line="240" w:lineRule="auto"/>
        <w:jc w:val="both"/>
        <w:rPr>
          <w:rFonts w:cstheme="minorHAnsi"/>
          <w:sz w:val="24"/>
          <w:szCs w:val="24"/>
        </w:rPr>
      </w:pPr>
    </w:p>
    <w:p w:rsidR="005F3563" w:rsidRDefault="005F3563" w:rsidP="009E5494">
      <w:pPr>
        <w:spacing w:after="0" w:line="240" w:lineRule="auto"/>
        <w:jc w:val="both"/>
        <w:rPr>
          <w:rFonts w:cstheme="minorHAnsi"/>
          <w:sz w:val="24"/>
          <w:szCs w:val="24"/>
        </w:rPr>
      </w:pPr>
      <w:r w:rsidRPr="00913F5C">
        <w:rPr>
          <w:rFonts w:cstheme="minorHAnsi"/>
          <w:sz w:val="24"/>
          <w:szCs w:val="24"/>
        </w:rPr>
        <w:t xml:space="preserve">En este acto médico se busca definir las limitaciones y contraindicaciones para la realización de actividad física y ejercicio y establecer una línea de base con cada paciente que permita el seguimiento, así como también se convierte en la oportunidad que tiene el profesional de la salud para identificar posibles barreras que impidan la adecuada adherencia al esquema propuesto en la prescripción del ejercicio y para implementar medidas preventivas y correctivas enfocadas a solucionar los problemas encontrados. </w:t>
      </w:r>
    </w:p>
    <w:p w:rsidR="00ED6638" w:rsidRPr="00913F5C" w:rsidRDefault="00ED6638" w:rsidP="009E5494">
      <w:pPr>
        <w:spacing w:after="0" w:line="240" w:lineRule="auto"/>
        <w:jc w:val="both"/>
        <w:rPr>
          <w:rFonts w:cstheme="minorHAnsi"/>
          <w:sz w:val="24"/>
          <w:szCs w:val="24"/>
        </w:rPr>
      </w:pPr>
    </w:p>
    <w:p w:rsidR="00D7315F" w:rsidRDefault="00D7315F" w:rsidP="009E5494">
      <w:pPr>
        <w:spacing w:after="0" w:line="240" w:lineRule="auto"/>
        <w:jc w:val="both"/>
        <w:rPr>
          <w:rFonts w:cstheme="minorHAnsi"/>
          <w:sz w:val="24"/>
          <w:szCs w:val="24"/>
        </w:rPr>
      </w:pPr>
      <w:r w:rsidRPr="00913F5C">
        <w:rPr>
          <w:rFonts w:cstheme="minorHAnsi"/>
          <w:sz w:val="24"/>
          <w:szCs w:val="24"/>
        </w:rPr>
        <w:t>Dentro de los objetivos principales de la EPP</w:t>
      </w:r>
      <w:r w:rsidR="00E17051" w:rsidRPr="00913F5C">
        <w:rPr>
          <w:rFonts w:cstheme="minorHAnsi"/>
          <w:sz w:val="24"/>
          <w:szCs w:val="24"/>
        </w:rPr>
        <w:t>, los cuales se establecieron desde 1992,</w:t>
      </w:r>
      <w:r w:rsidRPr="00913F5C">
        <w:rPr>
          <w:rFonts w:cstheme="minorHAnsi"/>
          <w:sz w:val="24"/>
          <w:szCs w:val="24"/>
        </w:rPr>
        <w:t xml:space="preserve"> está la determinación del estado </w:t>
      </w:r>
      <w:r w:rsidR="00E17051" w:rsidRPr="00913F5C">
        <w:rPr>
          <w:rFonts w:cstheme="minorHAnsi"/>
          <w:sz w:val="24"/>
          <w:szCs w:val="24"/>
        </w:rPr>
        <w:t>de salud</w:t>
      </w:r>
      <w:r w:rsidRPr="00913F5C">
        <w:rPr>
          <w:rFonts w:cstheme="minorHAnsi"/>
          <w:sz w:val="24"/>
          <w:szCs w:val="24"/>
        </w:rPr>
        <w:t xml:space="preserve"> de</w:t>
      </w:r>
      <w:r w:rsidR="006C01BA">
        <w:rPr>
          <w:rFonts w:cstheme="minorHAnsi"/>
          <w:sz w:val="24"/>
          <w:szCs w:val="24"/>
        </w:rPr>
        <w:t xml:space="preserve">l paciente y la detección </w:t>
      </w:r>
      <w:r w:rsidRPr="00913F5C">
        <w:rPr>
          <w:rFonts w:cstheme="minorHAnsi"/>
          <w:sz w:val="24"/>
          <w:szCs w:val="24"/>
        </w:rPr>
        <w:t>de condiciones médicas o musculoesqueléticas</w:t>
      </w:r>
      <w:r w:rsidR="000B73FA" w:rsidRPr="00913F5C">
        <w:rPr>
          <w:rFonts w:cstheme="minorHAnsi"/>
          <w:sz w:val="24"/>
          <w:szCs w:val="24"/>
        </w:rPr>
        <w:t xml:space="preserve"> potencialmente inhabilitantes</w:t>
      </w:r>
      <w:r w:rsidRPr="00913F5C">
        <w:rPr>
          <w:rFonts w:cstheme="minorHAnsi"/>
          <w:sz w:val="24"/>
          <w:szCs w:val="24"/>
        </w:rPr>
        <w:t xml:space="preserve"> que pongan en riesgo la vida</w:t>
      </w:r>
      <w:r w:rsidR="000B73FA" w:rsidRPr="00913F5C">
        <w:rPr>
          <w:rFonts w:cstheme="minorHAnsi"/>
          <w:sz w:val="24"/>
          <w:szCs w:val="24"/>
        </w:rPr>
        <w:t xml:space="preserve"> del </w:t>
      </w:r>
      <w:r w:rsidR="000B73FA" w:rsidRPr="00913F5C">
        <w:rPr>
          <w:rFonts w:cstheme="minorHAnsi"/>
          <w:sz w:val="24"/>
          <w:szCs w:val="24"/>
        </w:rPr>
        <w:lastRenderedPageBreak/>
        <w:t xml:space="preserve">paciente o lo predispongan </w:t>
      </w:r>
      <w:r w:rsidRPr="00913F5C">
        <w:rPr>
          <w:rFonts w:cstheme="minorHAnsi"/>
          <w:sz w:val="24"/>
          <w:szCs w:val="24"/>
        </w:rPr>
        <w:t xml:space="preserve">a desarrollar lesiones durante </w:t>
      </w:r>
      <w:r w:rsidR="000B73FA" w:rsidRPr="00913F5C">
        <w:rPr>
          <w:rFonts w:cstheme="minorHAnsi"/>
          <w:sz w:val="24"/>
          <w:szCs w:val="24"/>
        </w:rPr>
        <w:t>la realización de la actividad física</w:t>
      </w:r>
      <w:r w:rsidR="00951290">
        <w:rPr>
          <w:rFonts w:cstheme="minorHAnsi"/>
          <w:sz w:val="24"/>
          <w:szCs w:val="24"/>
        </w:rPr>
        <w:t xml:space="preserve"> </w:t>
      </w:r>
      <w:sdt>
        <w:sdtPr>
          <w:rPr>
            <w:rFonts w:cstheme="minorHAnsi"/>
            <w:sz w:val="24"/>
            <w:szCs w:val="24"/>
          </w:rPr>
          <w:id w:val="1824929714"/>
          <w:citation/>
        </w:sdtPr>
        <w:sdtEndPr/>
        <w:sdtContent>
          <w:r w:rsidR="00951290" w:rsidRPr="00913F5C">
            <w:rPr>
              <w:rFonts w:cstheme="minorHAnsi"/>
              <w:sz w:val="24"/>
              <w:szCs w:val="24"/>
            </w:rPr>
            <w:fldChar w:fldCharType="begin"/>
          </w:r>
          <w:r w:rsidR="00951290" w:rsidRPr="00913F5C">
            <w:rPr>
              <w:rFonts w:cstheme="minorHAnsi"/>
              <w:sz w:val="24"/>
              <w:szCs w:val="24"/>
            </w:rPr>
            <w:instrText xml:space="preserve"> CITATION Set11 \l 9226 </w:instrText>
          </w:r>
          <w:r w:rsidR="00951290" w:rsidRPr="00913F5C">
            <w:rPr>
              <w:rFonts w:cstheme="minorHAnsi"/>
              <w:sz w:val="24"/>
              <w:szCs w:val="24"/>
            </w:rPr>
            <w:fldChar w:fldCharType="separate"/>
          </w:r>
          <w:r w:rsidR="00F059E7" w:rsidRPr="00F059E7">
            <w:rPr>
              <w:rFonts w:cstheme="minorHAnsi"/>
              <w:noProof/>
              <w:sz w:val="24"/>
              <w:szCs w:val="24"/>
            </w:rPr>
            <w:t>(Seto, 2011)</w:t>
          </w:r>
          <w:r w:rsidR="00951290" w:rsidRPr="00913F5C">
            <w:rPr>
              <w:rFonts w:cstheme="minorHAnsi"/>
              <w:sz w:val="24"/>
              <w:szCs w:val="24"/>
            </w:rPr>
            <w:fldChar w:fldCharType="end"/>
          </w:r>
        </w:sdtContent>
      </w:sdt>
      <w:r w:rsidR="00951290">
        <w:rPr>
          <w:rFonts w:cstheme="minorHAnsi"/>
          <w:sz w:val="24"/>
          <w:szCs w:val="24"/>
        </w:rPr>
        <w:t>.</w:t>
      </w:r>
      <w:r w:rsidR="00951290" w:rsidRPr="00913F5C">
        <w:rPr>
          <w:rFonts w:cstheme="minorHAnsi"/>
          <w:sz w:val="24"/>
          <w:szCs w:val="24"/>
        </w:rPr>
        <w:t xml:space="preserve"> </w:t>
      </w:r>
      <w:r w:rsidRPr="00913F5C">
        <w:rPr>
          <w:rFonts w:cstheme="minorHAnsi"/>
          <w:sz w:val="24"/>
          <w:szCs w:val="24"/>
        </w:rPr>
        <w:t xml:space="preserve">Con esta evaluación se busca </w:t>
      </w:r>
      <w:r w:rsidR="000B73FA" w:rsidRPr="00913F5C">
        <w:rPr>
          <w:rFonts w:cstheme="minorHAnsi"/>
          <w:sz w:val="24"/>
          <w:szCs w:val="24"/>
        </w:rPr>
        <w:t xml:space="preserve">disminuir el riesgo de desarrollo de potenciales </w:t>
      </w:r>
      <w:r w:rsidRPr="00913F5C">
        <w:rPr>
          <w:rFonts w:cstheme="minorHAnsi"/>
          <w:sz w:val="24"/>
          <w:szCs w:val="24"/>
        </w:rPr>
        <w:t>complicaciones y alcanzar los mayores beneficios de la realización de actividad física con el menor riesgo posible.</w:t>
      </w:r>
      <w:r w:rsidR="009B6BDF" w:rsidRPr="00913F5C">
        <w:rPr>
          <w:rFonts w:cstheme="minorHAnsi"/>
          <w:sz w:val="24"/>
          <w:szCs w:val="24"/>
        </w:rPr>
        <w:t xml:space="preserve"> </w:t>
      </w:r>
    </w:p>
    <w:p w:rsidR="00ED6638" w:rsidRPr="00913F5C" w:rsidRDefault="00ED6638" w:rsidP="009E5494">
      <w:pPr>
        <w:spacing w:after="0" w:line="240" w:lineRule="auto"/>
        <w:jc w:val="both"/>
        <w:rPr>
          <w:rFonts w:cstheme="minorHAnsi"/>
          <w:sz w:val="24"/>
          <w:szCs w:val="24"/>
        </w:rPr>
      </w:pPr>
    </w:p>
    <w:p w:rsidR="00974D17" w:rsidRDefault="00E17051" w:rsidP="009E5494">
      <w:pPr>
        <w:spacing w:after="0" w:line="240" w:lineRule="auto"/>
        <w:jc w:val="both"/>
        <w:rPr>
          <w:rFonts w:cstheme="minorHAnsi"/>
          <w:sz w:val="24"/>
          <w:szCs w:val="24"/>
        </w:rPr>
      </w:pPr>
      <w:r w:rsidRPr="00913F5C">
        <w:rPr>
          <w:rFonts w:cstheme="minorHAnsi"/>
          <w:sz w:val="24"/>
          <w:szCs w:val="24"/>
        </w:rPr>
        <w:t xml:space="preserve">Es muy importante que esta evaluación sea realizada por un profesional calificado con experiencia clínica y disponibilidad de tiempo. Se recomienda que un médico del deporte sea quien haga el examen pues su entrenamiento le permite detectar un amplio rango de problemas que podrían poner en riesgo la salud del individuo con la actividad física indiscriminada. </w:t>
      </w:r>
      <w:sdt>
        <w:sdtPr>
          <w:rPr>
            <w:rFonts w:cstheme="minorHAnsi"/>
            <w:sz w:val="24"/>
            <w:szCs w:val="24"/>
          </w:rPr>
          <w:id w:val="-1776859979"/>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Edg08 \l 9226 </w:instrText>
          </w:r>
          <w:r w:rsidR="009B6BDF" w:rsidRPr="00913F5C">
            <w:rPr>
              <w:rFonts w:cstheme="minorHAnsi"/>
              <w:sz w:val="24"/>
              <w:szCs w:val="24"/>
            </w:rPr>
            <w:fldChar w:fldCharType="separate"/>
          </w:r>
          <w:r w:rsidR="00F059E7" w:rsidRPr="00F059E7">
            <w:rPr>
              <w:rFonts w:cstheme="minorHAnsi"/>
              <w:noProof/>
              <w:sz w:val="24"/>
              <w:szCs w:val="24"/>
            </w:rPr>
            <w:t>(Galeano &amp; Castro, 2008)</w:t>
          </w:r>
          <w:r w:rsidR="009B6BDF" w:rsidRPr="00913F5C">
            <w:rPr>
              <w:rFonts w:cstheme="minorHAnsi"/>
              <w:sz w:val="24"/>
              <w:szCs w:val="24"/>
            </w:rPr>
            <w:fldChar w:fldCharType="end"/>
          </w:r>
        </w:sdtContent>
      </w:sdt>
    </w:p>
    <w:p w:rsidR="00ED6638" w:rsidRPr="00913F5C" w:rsidRDefault="00ED6638" w:rsidP="009E5494">
      <w:pPr>
        <w:spacing w:after="0" w:line="240" w:lineRule="auto"/>
        <w:jc w:val="both"/>
        <w:rPr>
          <w:rFonts w:cstheme="minorHAnsi"/>
          <w:sz w:val="24"/>
          <w:szCs w:val="24"/>
        </w:rPr>
      </w:pPr>
    </w:p>
    <w:p w:rsidR="00C74449" w:rsidRPr="00913F5C" w:rsidRDefault="005A2C60" w:rsidP="009E5494">
      <w:pPr>
        <w:spacing w:after="0" w:line="240" w:lineRule="auto"/>
        <w:jc w:val="both"/>
        <w:rPr>
          <w:rFonts w:cstheme="minorHAnsi"/>
          <w:sz w:val="24"/>
          <w:szCs w:val="24"/>
        </w:rPr>
      </w:pPr>
      <w:r w:rsidRPr="00913F5C">
        <w:rPr>
          <w:rFonts w:cstheme="minorHAnsi"/>
          <w:sz w:val="24"/>
          <w:szCs w:val="24"/>
        </w:rPr>
        <w:t xml:space="preserve">Por muchos años se ha realizado la </w:t>
      </w:r>
      <w:r w:rsidR="00C74449" w:rsidRPr="00913F5C">
        <w:rPr>
          <w:rFonts w:cstheme="minorHAnsi"/>
          <w:sz w:val="24"/>
          <w:szCs w:val="24"/>
        </w:rPr>
        <w:t>EPP</w:t>
      </w:r>
      <w:r w:rsidRPr="00913F5C">
        <w:rPr>
          <w:rFonts w:cstheme="minorHAnsi"/>
          <w:sz w:val="24"/>
          <w:szCs w:val="24"/>
        </w:rPr>
        <w:t xml:space="preserve"> en los atletas antes de las competencias. Hace </w:t>
      </w:r>
      <w:r w:rsidR="00C868C5" w:rsidRPr="00913F5C">
        <w:rPr>
          <w:rFonts w:cstheme="minorHAnsi"/>
          <w:sz w:val="24"/>
          <w:szCs w:val="24"/>
        </w:rPr>
        <w:t xml:space="preserve">5 décadas </w:t>
      </w:r>
      <w:r w:rsidR="001214AC" w:rsidRPr="00913F5C">
        <w:rPr>
          <w:rFonts w:cstheme="minorHAnsi"/>
          <w:sz w:val="24"/>
          <w:szCs w:val="24"/>
        </w:rPr>
        <w:t xml:space="preserve">esta evaluación tenía en cuenta tres componentes (llamados “Triple H”) en los que se evaluaba el estado actual del paciente (How are you?), la presencia de soplos cardiacos (Heart auscultation) y la existencia de herniaciones (Hernia check). El objetivo principal era detectar la presencia de soplos cardiacos y de hernias asintomáticas. Posterior a esto se implementó la </w:t>
      </w:r>
      <w:r w:rsidR="00C74449" w:rsidRPr="00913F5C">
        <w:rPr>
          <w:rFonts w:cstheme="minorHAnsi"/>
          <w:sz w:val="24"/>
          <w:szCs w:val="24"/>
        </w:rPr>
        <w:t>elaboración</w:t>
      </w:r>
      <w:r w:rsidR="001214AC" w:rsidRPr="00913F5C">
        <w:rPr>
          <w:rFonts w:cstheme="minorHAnsi"/>
          <w:sz w:val="24"/>
          <w:szCs w:val="24"/>
        </w:rPr>
        <w:t xml:space="preserve"> de un cuestionario que intentaba indagar </w:t>
      </w:r>
      <w:r w:rsidR="00C74449" w:rsidRPr="00913F5C">
        <w:rPr>
          <w:rFonts w:cstheme="minorHAnsi"/>
          <w:sz w:val="24"/>
          <w:szCs w:val="24"/>
        </w:rPr>
        <w:t>aspectos relacionados con la historia médica del paciente y también</w:t>
      </w:r>
      <w:r w:rsidR="001214AC" w:rsidRPr="00913F5C">
        <w:rPr>
          <w:rFonts w:cstheme="minorHAnsi"/>
          <w:sz w:val="24"/>
          <w:szCs w:val="24"/>
        </w:rPr>
        <w:t xml:space="preserve"> </w:t>
      </w:r>
      <w:r w:rsidR="00C74449" w:rsidRPr="00913F5C">
        <w:rPr>
          <w:rFonts w:cstheme="minorHAnsi"/>
          <w:sz w:val="24"/>
          <w:szCs w:val="24"/>
        </w:rPr>
        <w:t xml:space="preserve">la realización de un uroanálisis. </w:t>
      </w:r>
      <w:sdt>
        <w:sdtPr>
          <w:rPr>
            <w:rFonts w:cstheme="minorHAnsi"/>
            <w:sz w:val="24"/>
            <w:szCs w:val="24"/>
          </w:rPr>
          <w:id w:val="-1784723519"/>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Set11 \l 9226 </w:instrText>
          </w:r>
          <w:r w:rsidR="009B6BDF" w:rsidRPr="00913F5C">
            <w:rPr>
              <w:rFonts w:cstheme="minorHAnsi"/>
              <w:sz w:val="24"/>
              <w:szCs w:val="24"/>
            </w:rPr>
            <w:fldChar w:fldCharType="separate"/>
          </w:r>
          <w:r w:rsidR="00F059E7" w:rsidRPr="00F059E7">
            <w:rPr>
              <w:rFonts w:cstheme="minorHAnsi"/>
              <w:noProof/>
              <w:sz w:val="24"/>
              <w:szCs w:val="24"/>
            </w:rPr>
            <w:t>(Seto, 2011)</w:t>
          </w:r>
          <w:r w:rsidR="009B6BDF" w:rsidRPr="00913F5C">
            <w:rPr>
              <w:rFonts w:cstheme="minorHAnsi"/>
              <w:sz w:val="24"/>
              <w:szCs w:val="24"/>
            </w:rPr>
            <w:fldChar w:fldCharType="end"/>
          </w:r>
        </w:sdtContent>
      </w:sdt>
    </w:p>
    <w:p w:rsidR="006C01BA" w:rsidRDefault="006C01BA" w:rsidP="009E5494">
      <w:pPr>
        <w:spacing w:after="0" w:line="240" w:lineRule="auto"/>
        <w:jc w:val="both"/>
        <w:rPr>
          <w:rFonts w:cstheme="minorHAnsi"/>
          <w:sz w:val="24"/>
          <w:szCs w:val="24"/>
        </w:rPr>
      </w:pPr>
    </w:p>
    <w:p w:rsidR="005A2C60" w:rsidRDefault="00C74449" w:rsidP="009E5494">
      <w:pPr>
        <w:spacing w:after="0" w:line="240" w:lineRule="auto"/>
        <w:jc w:val="both"/>
        <w:rPr>
          <w:rFonts w:cstheme="minorHAnsi"/>
          <w:sz w:val="24"/>
          <w:szCs w:val="24"/>
        </w:rPr>
      </w:pPr>
      <w:r w:rsidRPr="00913F5C">
        <w:rPr>
          <w:rFonts w:cstheme="minorHAnsi"/>
          <w:sz w:val="24"/>
          <w:szCs w:val="24"/>
        </w:rPr>
        <w:t>En el año 1992</w:t>
      </w:r>
      <w:r w:rsidR="004214FC" w:rsidRPr="00913F5C">
        <w:rPr>
          <w:rFonts w:cstheme="minorHAnsi"/>
          <w:sz w:val="24"/>
          <w:szCs w:val="24"/>
        </w:rPr>
        <w:t>, en Estados Unidos</w:t>
      </w:r>
      <w:r w:rsidRPr="00913F5C">
        <w:rPr>
          <w:rFonts w:cstheme="minorHAnsi"/>
          <w:sz w:val="24"/>
          <w:szCs w:val="24"/>
        </w:rPr>
        <w:t xml:space="preserve"> se publicó la primera monografía a modo de consens</w:t>
      </w:r>
      <w:r w:rsidR="00104765" w:rsidRPr="00913F5C">
        <w:rPr>
          <w:rFonts w:cstheme="minorHAnsi"/>
          <w:sz w:val="24"/>
          <w:szCs w:val="24"/>
        </w:rPr>
        <w:t xml:space="preserve">o acerca de la EPP, </w:t>
      </w:r>
      <w:r w:rsidRPr="00913F5C">
        <w:rPr>
          <w:rFonts w:cstheme="minorHAnsi"/>
          <w:sz w:val="24"/>
          <w:szCs w:val="24"/>
        </w:rPr>
        <w:t xml:space="preserve">producto de la unión de la Academia Americana de Médicos Familiares, la Academia Americana de Pediatría, la Sociedad Médica Americana de Medicina del Deporte, </w:t>
      </w:r>
      <w:r w:rsidR="004214FC" w:rsidRPr="00913F5C">
        <w:rPr>
          <w:rFonts w:cstheme="minorHAnsi"/>
          <w:sz w:val="24"/>
          <w:szCs w:val="24"/>
        </w:rPr>
        <w:t xml:space="preserve">la Sociedad Americana Ortopédica de Medicina del Deporte y la Academia Osteopática Americana de Medicina del Deporte. Esta monografía daba una guía entendible para realizar la EPP, definiendo los objetivos de la evaluación y las recomendaciones para su implementación. La meta era estandarizar la realización de la EPP </w:t>
      </w:r>
      <w:r w:rsidR="00606666" w:rsidRPr="00913F5C">
        <w:rPr>
          <w:rFonts w:cstheme="minorHAnsi"/>
          <w:sz w:val="24"/>
          <w:szCs w:val="24"/>
        </w:rPr>
        <w:t xml:space="preserve">y su implementación en toda la nación, sin embargo esto no fue posible. </w:t>
      </w:r>
      <w:sdt>
        <w:sdtPr>
          <w:rPr>
            <w:rFonts w:cstheme="minorHAnsi"/>
            <w:sz w:val="24"/>
            <w:szCs w:val="24"/>
          </w:rPr>
          <w:id w:val="71178791"/>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Set11 \l 9226 </w:instrText>
          </w:r>
          <w:r w:rsidR="009B6BDF" w:rsidRPr="00913F5C">
            <w:rPr>
              <w:rFonts w:cstheme="minorHAnsi"/>
              <w:sz w:val="24"/>
              <w:szCs w:val="24"/>
            </w:rPr>
            <w:fldChar w:fldCharType="separate"/>
          </w:r>
          <w:r w:rsidR="00F059E7" w:rsidRPr="00F059E7">
            <w:rPr>
              <w:rFonts w:cstheme="minorHAnsi"/>
              <w:noProof/>
              <w:sz w:val="24"/>
              <w:szCs w:val="24"/>
            </w:rPr>
            <w:t>(Seto, 2011)</w:t>
          </w:r>
          <w:r w:rsidR="009B6BDF" w:rsidRPr="00913F5C">
            <w:rPr>
              <w:rFonts w:cstheme="minorHAnsi"/>
              <w:sz w:val="24"/>
              <w:szCs w:val="24"/>
            </w:rPr>
            <w:fldChar w:fldCharType="end"/>
          </w:r>
        </w:sdtContent>
      </w:sdt>
    </w:p>
    <w:p w:rsidR="00ED6638" w:rsidRPr="00913F5C" w:rsidRDefault="00ED6638" w:rsidP="009E5494">
      <w:pPr>
        <w:spacing w:after="0" w:line="240" w:lineRule="auto"/>
        <w:jc w:val="both"/>
        <w:rPr>
          <w:rFonts w:cstheme="minorHAnsi"/>
          <w:sz w:val="24"/>
          <w:szCs w:val="24"/>
        </w:rPr>
      </w:pPr>
    </w:p>
    <w:p w:rsidR="00606666" w:rsidRDefault="00606666" w:rsidP="009E5494">
      <w:pPr>
        <w:spacing w:after="0" w:line="240" w:lineRule="auto"/>
        <w:jc w:val="both"/>
        <w:rPr>
          <w:rFonts w:cstheme="minorHAnsi"/>
          <w:sz w:val="24"/>
          <w:szCs w:val="24"/>
        </w:rPr>
      </w:pPr>
      <w:r w:rsidRPr="00913F5C">
        <w:rPr>
          <w:rFonts w:cstheme="minorHAnsi"/>
          <w:sz w:val="24"/>
          <w:szCs w:val="24"/>
        </w:rPr>
        <w:t>En 1996, la Asociación Americana del Corazón, (AHA) recomendó la realización de la tamización de riesgo cardiovascular en atletas jóvenes</w:t>
      </w:r>
      <w:r w:rsidR="00774777" w:rsidRPr="00913F5C">
        <w:rPr>
          <w:rFonts w:cstheme="minorHAnsi"/>
          <w:sz w:val="24"/>
          <w:szCs w:val="24"/>
        </w:rPr>
        <w:t>, con posterior actualización en el 2007 lo que se incorporó a la cuarta edición de la monografía</w:t>
      </w:r>
      <w:r w:rsidR="00104765" w:rsidRPr="00913F5C">
        <w:rPr>
          <w:rFonts w:cstheme="minorHAnsi"/>
          <w:sz w:val="24"/>
          <w:szCs w:val="24"/>
        </w:rPr>
        <w:t xml:space="preserve"> (PPE-4)</w:t>
      </w:r>
      <w:r w:rsidR="00774777" w:rsidRPr="00913F5C">
        <w:rPr>
          <w:rFonts w:cstheme="minorHAnsi"/>
          <w:sz w:val="24"/>
          <w:szCs w:val="24"/>
        </w:rPr>
        <w:t xml:space="preserve"> para la realización de la EPP en 2010. </w:t>
      </w:r>
    </w:p>
    <w:p w:rsidR="00ED6638" w:rsidRPr="00913F5C" w:rsidRDefault="00ED6638" w:rsidP="009E5494">
      <w:pPr>
        <w:spacing w:after="0" w:line="240" w:lineRule="auto"/>
        <w:jc w:val="both"/>
        <w:rPr>
          <w:rFonts w:cstheme="minorHAnsi"/>
          <w:sz w:val="24"/>
          <w:szCs w:val="24"/>
        </w:rPr>
      </w:pPr>
    </w:p>
    <w:p w:rsidR="00774777" w:rsidRDefault="00774777" w:rsidP="009E5494">
      <w:pPr>
        <w:spacing w:after="0" w:line="240" w:lineRule="auto"/>
        <w:jc w:val="both"/>
        <w:rPr>
          <w:rFonts w:cstheme="minorHAnsi"/>
          <w:sz w:val="24"/>
          <w:szCs w:val="24"/>
        </w:rPr>
      </w:pPr>
      <w:r w:rsidRPr="00913F5C">
        <w:rPr>
          <w:rFonts w:cstheme="minorHAnsi"/>
          <w:sz w:val="24"/>
          <w:szCs w:val="24"/>
        </w:rPr>
        <w:t>De forma tradicional, la EPP ha sido usada como herramienta para la identificación de lesiones, enfermedades o f</w:t>
      </w:r>
      <w:r w:rsidR="00444D36" w:rsidRPr="00913F5C">
        <w:rPr>
          <w:rFonts w:cstheme="minorHAnsi"/>
          <w:sz w:val="24"/>
          <w:szCs w:val="24"/>
        </w:rPr>
        <w:t>actores de riesgo en los pacientes</w:t>
      </w:r>
      <w:r w:rsidR="00051118" w:rsidRPr="00913F5C">
        <w:rPr>
          <w:rFonts w:cstheme="minorHAnsi"/>
          <w:sz w:val="24"/>
          <w:szCs w:val="24"/>
        </w:rPr>
        <w:t xml:space="preserve">, sin embargo es controvertida su validez para realización de cribado ya que las investigaciones han fallado en demostrar que la EPP tiene algún efecto en la morbi-mortalidad de los atletas. Sin embargo, si la EPP se realiza de forma sistemática y bajo la supervisión de médicos calificados podría ser un instrumento efectivo para la detección de condiciones médicas y </w:t>
      </w:r>
      <w:r w:rsidR="00051118" w:rsidRPr="00913F5C">
        <w:rPr>
          <w:rFonts w:cstheme="minorHAnsi"/>
          <w:sz w:val="24"/>
          <w:szCs w:val="24"/>
        </w:rPr>
        <w:lastRenderedPageBreak/>
        <w:t>ortopédicas que puedan</w:t>
      </w:r>
      <w:r w:rsidR="000B73FA" w:rsidRPr="00913F5C">
        <w:rPr>
          <w:rFonts w:cstheme="minorHAnsi"/>
          <w:sz w:val="24"/>
          <w:szCs w:val="24"/>
        </w:rPr>
        <w:t xml:space="preserve"> afectar la habilidad del individuo</w:t>
      </w:r>
      <w:r w:rsidR="00051118" w:rsidRPr="00913F5C">
        <w:rPr>
          <w:rFonts w:cstheme="minorHAnsi"/>
          <w:sz w:val="24"/>
          <w:szCs w:val="24"/>
        </w:rPr>
        <w:t xml:space="preserve"> para participar de forma segura en cualquier deporte. </w:t>
      </w:r>
      <w:sdt>
        <w:sdtPr>
          <w:rPr>
            <w:rFonts w:cstheme="minorHAnsi"/>
            <w:sz w:val="24"/>
            <w:szCs w:val="24"/>
          </w:rPr>
          <w:id w:val="-1953158897"/>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Set11 \l 9226 </w:instrText>
          </w:r>
          <w:r w:rsidR="009B6BDF" w:rsidRPr="00913F5C">
            <w:rPr>
              <w:rFonts w:cstheme="minorHAnsi"/>
              <w:sz w:val="24"/>
              <w:szCs w:val="24"/>
            </w:rPr>
            <w:fldChar w:fldCharType="separate"/>
          </w:r>
          <w:r w:rsidR="00F059E7" w:rsidRPr="00F059E7">
            <w:rPr>
              <w:rFonts w:cstheme="minorHAnsi"/>
              <w:noProof/>
              <w:sz w:val="24"/>
              <w:szCs w:val="24"/>
            </w:rPr>
            <w:t>(Seto, 2011)</w:t>
          </w:r>
          <w:r w:rsidR="009B6BDF" w:rsidRPr="00913F5C">
            <w:rPr>
              <w:rFonts w:cstheme="minorHAnsi"/>
              <w:sz w:val="24"/>
              <w:szCs w:val="24"/>
            </w:rPr>
            <w:fldChar w:fldCharType="end"/>
          </w:r>
        </w:sdtContent>
      </w:sdt>
    </w:p>
    <w:p w:rsidR="00ED6638" w:rsidRPr="00913F5C" w:rsidRDefault="00ED6638" w:rsidP="009E5494">
      <w:pPr>
        <w:spacing w:after="0" w:line="240" w:lineRule="auto"/>
        <w:jc w:val="both"/>
        <w:rPr>
          <w:rFonts w:cstheme="minorHAnsi"/>
          <w:sz w:val="24"/>
          <w:szCs w:val="24"/>
        </w:rPr>
      </w:pPr>
    </w:p>
    <w:p w:rsidR="000A3E52" w:rsidRPr="00913F5C" w:rsidRDefault="000A3E52" w:rsidP="009E5494">
      <w:pPr>
        <w:spacing w:after="0" w:line="240" w:lineRule="auto"/>
        <w:jc w:val="both"/>
        <w:rPr>
          <w:rFonts w:cstheme="minorHAnsi"/>
          <w:sz w:val="24"/>
          <w:szCs w:val="24"/>
        </w:rPr>
      </w:pPr>
      <w:r w:rsidRPr="00913F5C">
        <w:rPr>
          <w:rFonts w:cstheme="minorHAnsi"/>
          <w:sz w:val="24"/>
          <w:szCs w:val="24"/>
        </w:rPr>
        <w:t xml:space="preserve">La EPP consta de tres partes básicas: </w:t>
      </w:r>
    </w:p>
    <w:p w:rsidR="000A3E52" w:rsidRPr="00913F5C" w:rsidRDefault="000A3E52" w:rsidP="009E5494">
      <w:pPr>
        <w:pStyle w:val="Prrafodelista"/>
        <w:numPr>
          <w:ilvl w:val="0"/>
          <w:numId w:val="1"/>
        </w:numPr>
        <w:spacing w:after="0" w:line="240" w:lineRule="auto"/>
        <w:jc w:val="both"/>
        <w:rPr>
          <w:rFonts w:cstheme="minorHAnsi"/>
          <w:sz w:val="24"/>
          <w:szCs w:val="24"/>
        </w:rPr>
      </w:pPr>
      <w:r w:rsidRPr="00913F5C">
        <w:rPr>
          <w:rFonts w:cstheme="minorHAnsi"/>
          <w:sz w:val="24"/>
          <w:szCs w:val="24"/>
        </w:rPr>
        <w:t>La anamnesis</w:t>
      </w:r>
    </w:p>
    <w:p w:rsidR="000A3E52" w:rsidRPr="00913F5C" w:rsidRDefault="000A3E52" w:rsidP="009E5494">
      <w:pPr>
        <w:pStyle w:val="Prrafodelista"/>
        <w:numPr>
          <w:ilvl w:val="0"/>
          <w:numId w:val="1"/>
        </w:numPr>
        <w:spacing w:after="0" w:line="240" w:lineRule="auto"/>
        <w:jc w:val="both"/>
        <w:rPr>
          <w:rFonts w:cstheme="minorHAnsi"/>
          <w:sz w:val="24"/>
          <w:szCs w:val="24"/>
        </w:rPr>
      </w:pPr>
      <w:r w:rsidRPr="00913F5C">
        <w:rPr>
          <w:rFonts w:cstheme="minorHAnsi"/>
          <w:sz w:val="24"/>
          <w:szCs w:val="24"/>
        </w:rPr>
        <w:t>El examen Físico</w:t>
      </w:r>
    </w:p>
    <w:p w:rsidR="00ED6638" w:rsidRPr="00ED6638" w:rsidRDefault="000A3E52" w:rsidP="009E5494">
      <w:pPr>
        <w:pStyle w:val="Prrafodelista"/>
        <w:numPr>
          <w:ilvl w:val="0"/>
          <w:numId w:val="1"/>
        </w:numPr>
        <w:spacing w:after="0" w:line="240" w:lineRule="auto"/>
        <w:jc w:val="both"/>
        <w:rPr>
          <w:rFonts w:cstheme="minorHAnsi"/>
          <w:sz w:val="24"/>
          <w:szCs w:val="24"/>
        </w:rPr>
      </w:pPr>
      <w:r w:rsidRPr="00913F5C">
        <w:rPr>
          <w:rFonts w:cstheme="minorHAnsi"/>
          <w:sz w:val="24"/>
          <w:szCs w:val="24"/>
        </w:rPr>
        <w:t>La emisión de dictame</w:t>
      </w:r>
      <w:r w:rsidR="00104765" w:rsidRPr="00913F5C">
        <w:rPr>
          <w:rFonts w:cstheme="minorHAnsi"/>
          <w:sz w:val="24"/>
          <w:szCs w:val="24"/>
        </w:rPr>
        <w:t>n de aptitud y recomendaciones.</w:t>
      </w:r>
    </w:p>
    <w:p w:rsidR="00ED6638" w:rsidRPr="006A6C5E" w:rsidRDefault="006A6C5E" w:rsidP="009E5494">
      <w:pPr>
        <w:pStyle w:val="Ttulo1"/>
        <w:spacing w:line="240" w:lineRule="auto"/>
        <w:rPr>
          <w:b/>
          <w:lang w:val="es-ES"/>
        </w:rPr>
      </w:pPr>
      <w:r w:rsidRPr="006A6C5E">
        <w:rPr>
          <w:b/>
          <w:lang w:val="es-ES"/>
        </w:rPr>
        <w:t>EVALUACIÓN Y TAMIZAJE DE RIESGO PRE PARTICIPATIVA:</w:t>
      </w:r>
    </w:p>
    <w:p w:rsidR="00ED6638" w:rsidRDefault="00ED6638" w:rsidP="009E5494">
      <w:pPr>
        <w:spacing w:after="0" w:line="240" w:lineRule="auto"/>
        <w:jc w:val="both"/>
        <w:rPr>
          <w:lang w:val="es-ES"/>
        </w:rPr>
      </w:pPr>
    </w:p>
    <w:p w:rsidR="00ED6638" w:rsidRPr="003D3B3C" w:rsidRDefault="00ED6638" w:rsidP="009E5494">
      <w:pPr>
        <w:spacing w:after="0" w:line="240" w:lineRule="auto"/>
        <w:jc w:val="both"/>
        <w:rPr>
          <w:sz w:val="24"/>
          <w:szCs w:val="24"/>
          <w:lang w:val="es-ES"/>
        </w:rPr>
      </w:pPr>
      <w:r w:rsidRPr="003D3B3C">
        <w:rPr>
          <w:sz w:val="24"/>
          <w:szCs w:val="24"/>
          <w:lang w:val="es-ES"/>
        </w:rPr>
        <w:t>Un individuo sedentario puede llegar a tener el riesgo (generalmente bajo) de una complicación seria, riesgo que aumenta en presencia de condiciones crónicas.  La alta prevalencia de los factores de riesgo cardiovascular en los adultos, comparada con la rareza de los eventos relacionados con el ejercicio, hace que el poder predictivo de estos singulares eventos al evaluar los factores de riesgo sea muy bajo.</w:t>
      </w:r>
      <w:sdt>
        <w:sdtPr>
          <w:rPr>
            <w:sz w:val="24"/>
            <w:szCs w:val="24"/>
            <w:lang w:val="es-ES"/>
          </w:rPr>
          <w:id w:val="-1700549416"/>
          <w:citation/>
        </w:sdtPr>
        <w:sdtEndPr/>
        <w:sdtContent>
          <w:r w:rsidRPr="003D3B3C">
            <w:rPr>
              <w:sz w:val="24"/>
              <w:szCs w:val="24"/>
              <w:lang w:val="es-ES"/>
            </w:rPr>
            <w:fldChar w:fldCharType="begin"/>
          </w:r>
          <w:r w:rsidRPr="003D3B3C">
            <w:rPr>
              <w:sz w:val="24"/>
              <w:szCs w:val="24"/>
              <w:lang w:val="es-ES"/>
            </w:rPr>
            <w:instrText xml:space="preserve"> CITATION Mau \l 3082 </w:instrText>
          </w:r>
          <w:r w:rsidRPr="003D3B3C">
            <w:rPr>
              <w:sz w:val="24"/>
              <w:szCs w:val="24"/>
              <w:lang w:val="es-ES"/>
            </w:rPr>
            <w:fldChar w:fldCharType="separate"/>
          </w:r>
          <w:r w:rsidR="00F059E7" w:rsidRPr="003D3B3C">
            <w:rPr>
              <w:noProof/>
              <w:sz w:val="24"/>
              <w:szCs w:val="24"/>
              <w:lang w:val="es-ES"/>
            </w:rPr>
            <w:t xml:space="preserve"> (Serrato)</w:t>
          </w:r>
          <w:r w:rsidRPr="003D3B3C">
            <w:rPr>
              <w:sz w:val="24"/>
              <w:szCs w:val="24"/>
              <w:lang w:val="es-ES"/>
            </w:rPr>
            <w:fldChar w:fldCharType="end"/>
          </w:r>
        </w:sdtContent>
      </w:sdt>
    </w:p>
    <w:p w:rsidR="00ED6638" w:rsidRPr="003D3B3C" w:rsidRDefault="00ED6638" w:rsidP="009E5494">
      <w:pPr>
        <w:spacing w:after="0" w:line="240" w:lineRule="auto"/>
        <w:jc w:val="both"/>
        <w:rPr>
          <w:sz w:val="24"/>
          <w:szCs w:val="24"/>
          <w:lang w:val="es-ES"/>
        </w:rPr>
      </w:pPr>
    </w:p>
    <w:p w:rsidR="00ED6638" w:rsidRPr="003D3B3C" w:rsidRDefault="00ED6638" w:rsidP="009E5494">
      <w:pPr>
        <w:spacing w:after="0" w:line="240" w:lineRule="auto"/>
        <w:jc w:val="both"/>
        <w:rPr>
          <w:sz w:val="24"/>
          <w:szCs w:val="24"/>
          <w:lang w:val="es-ES"/>
        </w:rPr>
      </w:pPr>
      <w:r w:rsidRPr="003D3B3C">
        <w:rPr>
          <w:sz w:val="24"/>
          <w:szCs w:val="24"/>
          <w:lang w:val="es-ES"/>
        </w:rPr>
        <w:t xml:space="preserve">Los objetivos del tamizaje pre participativo que recomienda la ACSM </w:t>
      </w:r>
      <w:r w:rsidRPr="003D3B3C">
        <w:rPr>
          <w:color w:val="212121"/>
          <w:sz w:val="24"/>
          <w:szCs w:val="24"/>
          <w:lang w:val="es-ES"/>
        </w:rPr>
        <w:t xml:space="preserve">(American Collegue Sport Medicine) </w:t>
      </w:r>
      <w:r w:rsidRPr="003D3B3C">
        <w:rPr>
          <w:sz w:val="24"/>
          <w:szCs w:val="24"/>
          <w:lang w:val="es-ES"/>
        </w:rPr>
        <w:t xml:space="preserve">son identificar a las personas que deberían recibir autorización médica antes de iniciar un programa de ejercicios o antes de aumentar la frecuencia, intensidad y/o volumen de su programa actual; personas con enfermedades clínicamente significativas que puedan beneficiarse al participar en un programa de ejercicio supervisado médicamente; y/o personas con condiciones médicas que pueden requerir la exclusión de los programas de ejercicios hasta que dichas condiciones disminuyan o se controlen. </w:t>
      </w:r>
      <w:sdt>
        <w:sdtPr>
          <w:rPr>
            <w:sz w:val="24"/>
            <w:szCs w:val="24"/>
            <w:lang w:val="es-ES"/>
          </w:rPr>
          <w:id w:val="-1479916044"/>
          <w:citation/>
        </w:sdtPr>
        <w:sdtEndPr/>
        <w:sdtContent>
          <w:r w:rsidRPr="003D3B3C">
            <w:rPr>
              <w:color w:val="212121"/>
              <w:sz w:val="24"/>
              <w:szCs w:val="24"/>
              <w:lang w:val="es-ES"/>
            </w:rPr>
            <w:fldChar w:fldCharType="begin"/>
          </w:r>
          <w:r w:rsidRPr="003D3B3C">
            <w:rPr>
              <w:color w:val="212121"/>
              <w:sz w:val="24"/>
              <w:szCs w:val="24"/>
              <w:lang w:val="es-ES"/>
            </w:rPr>
            <w:instrText xml:space="preserve"> CITATION ACS1 \l 3082 </w:instrText>
          </w:r>
          <w:r w:rsidRPr="003D3B3C">
            <w:rPr>
              <w:color w:val="212121"/>
              <w:sz w:val="24"/>
              <w:szCs w:val="24"/>
              <w:lang w:val="es-ES"/>
            </w:rPr>
            <w:fldChar w:fldCharType="separate"/>
          </w:r>
          <w:r w:rsidR="00F059E7" w:rsidRPr="003D3B3C">
            <w:rPr>
              <w:noProof/>
              <w:color w:val="212121"/>
              <w:sz w:val="24"/>
              <w:szCs w:val="24"/>
              <w:lang w:val="es-ES"/>
            </w:rPr>
            <w:t>(ACSM's Guidelines for Exercise Testing and Prescription, 10th Edition)</w:t>
          </w:r>
          <w:r w:rsidRPr="003D3B3C">
            <w:rPr>
              <w:color w:val="212121"/>
              <w:sz w:val="24"/>
              <w:szCs w:val="24"/>
              <w:lang w:val="es-ES"/>
            </w:rPr>
            <w:fldChar w:fldCharType="end"/>
          </w:r>
        </w:sdtContent>
      </w:sdt>
    </w:p>
    <w:p w:rsidR="00ED6638" w:rsidRPr="003D3B3C" w:rsidRDefault="00ED6638" w:rsidP="009E5494">
      <w:pPr>
        <w:spacing w:after="0" w:line="240" w:lineRule="auto"/>
        <w:jc w:val="both"/>
        <w:rPr>
          <w:sz w:val="24"/>
          <w:szCs w:val="24"/>
          <w:lang w:val="es-ES"/>
        </w:rPr>
      </w:pPr>
    </w:p>
    <w:p w:rsidR="00ED6638" w:rsidRPr="003D3B3C" w:rsidRDefault="00ED6638" w:rsidP="009E5494">
      <w:pPr>
        <w:spacing w:after="0" w:line="240" w:lineRule="auto"/>
        <w:jc w:val="both"/>
        <w:rPr>
          <w:sz w:val="24"/>
          <w:szCs w:val="24"/>
          <w:lang w:val="es-ES"/>
        </w:rPr>
      </w:pPr>
      <w:r w:rsidRPr="003D3B3C">
        <w:rPr>
          <w:sz w:val="24"/>
          <w:szCs w:val="24"/>
          <w:lang w:val="es-ES"/>
        </w:rPr>
        <w:t xml:space="preserve">Anteriormente el proceso de tamizaje pre participativo se centraba en la calificación de riesgo en baja, moderado o alta, basado en el número de factores de riesgo cardiovascular y los síntomas y signos de enfermedad cardiovascular, metabólica y/o pulmonar. Los procedimientos del tamizaje han sido revisados por parte del ACSM tratando de simplificar el proceso y para disminuir barreras innecesarias, debido a que ordenar un examen médico y una prueba de esfuerzo cardiológica a los sujetos con riesgo moderado a alto que inician ejercicio de intensidad leve a moderada implicaría que ser activo es más riesgo que permanecer sedentario. </w:t>
      </w:r>
      <w:sdt>
        <w:sdtPr>
          <w:rPr>
            <w:sz w:val="24"/>
            <w:szCs w:val="24"/>
            <w:lang w:val="es-ES"/>
          </w:rPr>
          <w:id w:val="465628424"/>
          <w:citation/>
        </w:sdtPr>
        <w:sdtEndPr/>
        <w:sdtContent>
          <w:r w:rsidRPr="003D3B3C">
            <w:rPr>
              <w:sz w:val="24"/>
              <w:szCs w:val="24"/>
              <w:lang w:val="es-ES"/>
            </w:rPr>
            <w:fldChar w:fldCharType="begin"/>
          </w:r>
          <w:r w:rsidRPr="003D3B3C">
            <w:rPr>
              <w:sz w:val="24"/>
              <w:szCs w:val="24"/>
              <w:lang w:val="es-ES"/>
            </w:rPr>
            <w:instrText xml:space="preserve"> CITATION Mau \l 3082 </w:instrText>
          </w:r>
          <w:r w:rsidRPr="003D3B3C">
            <w:rPr>
              <w:sz w:val="24"/>
              <w:szCs w:val="24"/>
              <w:lang w:val="es-ES"/>
            </w:rPr>
            <w:fldChar w:fldCharType="separate"/>
          </w:r>
          <w:r w:rsidR="00F059E7" w:rsidRPr="003D3B3C">
            <w:rPr>
              <w:noProof/>
              <w:sz w:val="24"/>
              <w:szCs w:val="24"/>
              <w:lang w:val="es-ES"/>
            </w:rPr>
            <w:t>(Serrato)</w:t>
          </w:r>
          <w:r w:rsidRPr="003D3B3C">
            <w:rPr>
              <w:sz w:val="24"/>
              <w:szCs w:val="24"/>
              <w:lang w:val="es-ES"/>
            </w:rPr>
            <w:fldChar w:fldCharType="end"/>
          </w:r>
        </w:sdtContent>
      </w:sdt>
    </w:p>
    <w:p w:rsidR="00ED6638" w:rsidRPr="003D3B3C" w:rsidRDefault="00ED6638" w:rsidP="009E5494">
      <w:pPr>
        <w:spacing w:after="0" w:line="240" w:lineRule="auto"/>
        <w:jc w:val="both"/>
        <w:rPr>
          <w:sz w:val="24"/>
          <w:szCs w:val="24"/>
          <w:lang w:val="es-ES"/>
        </w:rPr>
      </w:pPr>
    </w:p>
    <w:p w:rsidR="00ED6638" w:rsidRPr="003D3B3C" w:rsidRDefault="00ED6638" w:rsidP="009E5494">
      <w:pPr>
        <w:spacing w:after="0" w:line="240" w:lineRule="auto"/>
        <w:jc w:val="both"/>
        <w:rPr>
          <w:sz w:val="24"/>
          <w:szCs w:val="24"/>
          <w:lang w:val="es-ES"/>
        </w:rPr>
      </w:pPr>
      <w:r w:rsidRPr="003D3B3C">
        <w:rPr>
          <w:sz w:val="24"/>
          <w:szCs w:val="24"/>
          <w:lang w:val="es-ES"/>
        </w:rPr>
        <w:t xml:space="preserve">Actualmente para iniciar o progresar en intensidad durante el ejercicio y disminuyendo las barreras para realizarlo, el tamizaje se enfoca en tres aspectos fundamentales los cuales permite al médico general y/o personal en salud definir a la persona interesada en realizar ejercicio si requiere o no de valoración por el médico del deporte. </w:t>
      </w:r>
    </w:p>
    <w:p w:rsidR="00ED6638" w:rsidRPr="003D3B3C" w:rsidRDefault="00ED6638" w:rsidP="009E5494">
      <w:pPr>
        <w:spacing w:after="0" w:line="240" w:lineRule="auto"/>
        <w:jc w:val="both"/>
        <w:rPr>
          <w:sz w:val="24"/>
          <w:szCs w:val="24"/>
          <w:lang w:val="es-ES"/>
        </w:rPr>
      </w:pPr>
    </w:p>
    <w:p w:rsidR="00ED6638" w:rsidRPr="003D3B3C" w:rsidRDefault="00ED6638" w:rsidP="009E5494">
      <w:pPr>
        <w:spacing w:after="0" w:line="240" w:lineRule="auto"/>
        <w:jc w:val="both"/>
        <w:rPr>
          <w:color w:val="212121"/>
          <w:sz w:val="24"/>
          <w:szCs w:val="24"/>
          <w:lang w:val="es-ES"/>
        </w:rPr>
      </w:pPr>
      <w:r w:rsidRPr="003D3B3C">
        <w:rPr>
          <w:sz w:val="24"/>
          <w:szCs w:val="24"/>
          <w:lang w:val="es-ES"/>
        </w:rPr>
        <w:t xml:space="preserve">El primero de ellos se basa en el nivel actual de actividad física del individuo, </w:t>
      </w:r>
      <w:r w:rsidRPr="003D3B3C">
        <w:rPr>
          <w:color w:val="212121"/>
          <w:sz w:val="24"/>
          <w:szCs w:val="24"/>
          <w:lang w:val="es-ES"/>
        </w:rPr>
        <w:t xml:space="preserve">debe tener un historial de actividad física planificada y estructurada de al menos intensidad </w:t>
      </w:r>
      <w:r w:rsidRPr="003D3B3C">
        <w:rPr>
          <w:color w:val="212121"/>
          <w:sz w:val="24"/>
          <w:szCs w:val="24"/>
          <w:lang w:val="es-ES"/>
        </w:rPr>
        <w:lastRenderedPageBreak/>
        <w:t>moderada durante al menos 30 minutos en tres o más días por semana durante los últimos 3 meses.</w:t>
      </w:r>
      <w:sdt>
        <w:sdtPr>
          <w:rPr>
            <w:color w:val="212121"/>
            <w:sz w:val="24"/>
            <w:szCs w:val="24"/>
            <w:lang w:val="es-ES"/>
          </w:rPr>
          <w:id w:val="-154841134"/>
          <w:citation/>
        </w:sdtPr>
        <w:sdtEndPr/>
        <w:sdtContent>
          <w:r w:rsidRPr="003D3B3C">
            <w:rPr>
              <w:color w:val="212121"/>
              <w:sz w:val="24"/>
              <w:szCs w:val="24"/>
              <w:lang w:val="es-ES"/>
            </w:rPr>
            <w:fldChar w:fldCharType="begin"/>
          </w:r>
          <w:r w:rsidRPr="003D3B3C">
            <w:rPr>
              <w:color w:val="212121"/>
              <w:sz w:val="24"/>
              <w:szCs w:val="24"/>
              <w:lang w:val="es-ES"/>
            </w:rPr>
            <w:instrText xml:space="preserve"> CITATION ACS1 \l 3082 </w:instrText>
          </w:r>
          <w:r w:rsidRPr="003D3B3C">
            <w:rPr>
              <w:color w:val="212121"/>
              <w:sz w:val="24"/>
              <w:szCs w:val="24"/>
              <w:lang w:val="es-ES"/>
            </w:rPr>
            <w:fldChar w:fldCharType="separate"/>
          </w:r>
          <w:r w:rsidR="00F059E7" w:rsidRPr="003D3B3C">
            <w:rPr>
              <w:noProof/>
              <w:color w:val="212121"/>
              <w:sz w:val="24"/>
              <w:szCs w:val="24"/>
              <w:lang w:val="es-ES"/>
            </w:rPr>
            <w:t xml:space="preserve"> (ACSM's Guidelines for Exercise Testing and Prescription, 10th Edition)</w:t>
          </w:r>
          <w:r w:rsidRPr="003D3B3C">
            <w:rPr>
              <w:color w:val="212121"/>
              <w:sz w:val="24"/>
              <w:szCs w:val="24"/>
              <w:lang w:val="es-ES"/>
            </w:rPr>
            <w:fldChar w:fldCharType="end"/>
          </w:r>
        </w:sdtContent>
      </w:sdt>
    </w:p>
    <w:p w:rsidR="00ED6638" w:rsidRPr="003D3B3C" w:rsidRDefault="00ED6638" w:rsidP="009E5494">
      <w:pPr>
        <w:spacing w:after="0" w:line="240" w:lineRule="auto"/>
        <w:jc w:val="both"/>
        <w:rPr>
          <w:color w:val="212121"/>
          <w:sz w:val="24"/>
          <w:szCs w:val="24"/>
          <w:lang w:val="es-ES"/>
        </w:rPr>
      </w:pPr>
    </w:p>
    <w:p w:rsidR="00ED6638" w:rsidRPr="003D3B3C" w:rsidRDefault="00ED6638" w:rsidP="009E5494">
      <w:pPr>
        <w:spacing w:after="0" w:line="240" w:lineRule="auto"/>
        <w:jc w:val="both"/>
        <w:rPr>
          <w:color w:val="212121"/>
          <w:sz w:val="24"/>
          <w:szCs w:val="24"/>
          <w:lang w:val="es-ES"/>
        </w:rPr>
      </w:pPr>
      <w:r w:rsidRPr="003D3B3C">
        <w:rPr>
          <w:color w:val="212121"/>
          <w:sz w:val="24"/>
          <w:szCs w:val="24"/>
          <w:lang w:val="es-ES"/>
        </w:rPr>
        <w:t>El siguiente nivel de clasificación implica identificar individuos con enfermedades cardiovasculares, metabólicas o renales conocidas o con signos o síntomas que sugieran enfermedad cardíaca, vascular periférica o cerebrovascular, diabetes mellitus</w:t>
      </w:r>
      <w:r>
        <w:rPr>
          <w:color w:val="212121"/>
          <w:lang w:val="es-ES"/>
        </w:rPr>
        <w:t xml:space="preserve"> </w:t>
      </w:r>
      <w:r w:rsidRPr="003D3B3C">
        <w:rPr>
          <w:color w:val="212121"/>
          <w:sz w:val="24"/>
          <w:szCs w:val="24"/>
          <w:lang w:val="es-ES"/>
        </w:rPr>
        <w:t xml:space="preserve">tipo 1 y </w:t>
      </w:r>
      <w:r w:rsidR="009E5494" w:rsidRPr="003D3B3C">
        <w:rPr>
          <w:color w:val="212121"/>
          <w:sz w:val="24"/>
          <w:szCs w:val="24"/>
          <w:lang w:val="es-ES"/>
        </w:rPr>
        <w:t>2 y</w:t>
      </w:r>
      <w:r w:rsidRPr="003D3B3C">
        <w:rPr>
          <w:color w:val="212121"/>
          <w:sz w:val="24"/>
          <w:szCs w:val="24"/>
          <w:lang w:val="es-ES"/>
        </w:rPr>
        <w:t xml:space="preserve"> enfermedades renales. Durante el proceso de selección previa a la participación, a los participantes se les debe preguntar si un médico u otro proveedor calificado en atención médica alguna vez los ha diagnosticado con alguna de estas afecciones. Durante la evaluación de salud previa a la participación, la hipertensión arterial debe considerarse como un factor de riesgo de enfermedad cardiovascular y no una enfermedad cardíaca. </w:t>
      </w:r>
    </w:p>
    <w:p w:rsidR="00ED6638" w:rsidRPr="003D3B3C" w:rsidRDefault="00ED6638" w:rsidP="009E5494">
      <w:pPr>
        <w:spacing w:after="0" w:line="240" w:lineRule="auto"/>
        <w:jc w:val="both"/>
        <w:rPr>
          <w:noProof/>
          <w:sz w:val="24"/>
          <w:szCs w:val="24"/>
        </w:rPr>
      </w:pPr>
    </w:p>
    <w:p w:rsidR="00ED6638" w:rsidRPr="003D3B3C" w:rsidRDefault="00ED6638" w:rsidP="009E5494">
      <w:pPr>
        <w:spacing w:after="0" w:line="240" w:lineRule="auto"/>
        <w:jc w:val="both"/>
        <w:rPr>
          <w:color w:val="212121"/>
          <w:sz w:val="24"/>
          <w:szCs w:val="24"/>
          <w:lang w:val="es-ES"/>
        </w:rPr>
      </w:pPr>
      <w:r w:rsidRPr="003D3B3C">
        <w:rPr>
          <w:color w:val="212121"/>
          <w:sz w:val="24"/>
          <w:szCs w:val="24"/>
          <w:lang w:val="es-ES"/>
        </w:rPr>
        <w:t xml:space="preserve">Una vez que se ha determinado el estado de la enfermedad de un individuo, la atención debe cambiar hacia signos y síntomas sugestivos de estas enfermedades (tabla 1). Se debe tener cuidado de interpretar los signos y síntomas dentro del contexto de la historia reciente del participante, y se debe buscar información adicional para aclarar respuestas vagas o ambiguas. </w:t>
      </w:r>
      <w:sdt>
        <w:sdtPr>
          <w:rPr>
            <w:color w:val="212121"/>
            <w:sz w:val="24"/>
            <w:szCs w:val="24"/>
            <w:lang w:val="es-ES"/>
          </w:rPr>
          <w:id w:val="2032613954"/>
          <w:citation/>
        </w:sdtPr>
        <w:sdtEndPr/>
        <w:sdtContent>
          <w:r w:rsidRPr="003D3B3C">
            <w:rPr>
              <w:color w:val="212121"/>
              <w:sz w:val="24"/>
              <w:szCs w:val="24"/>
              <w:lang w:val="es-ES"/>
            </w:rPr>
            <w:fldChar w:fldCharType="begin"/>
          </w:r>
          <w:r w:rsidRPr="003D3B3C">
            <w:rPr>
              <w:color w:val="212121"/>
              <w:sz w:val="24"/>
              <w:szCs w:val="24"/>
              <w:lang w:val="es-ES"/>
            </w:rPr>
            <w:instrText xml:space="preserve"> CITATION ACS1 \l 3082 </w:instrText>
          </w:r>
          <w:r w:rsidRPr="003D3B3C">
            <w:rPr>
              <w:color w:val="212121"/>
              <w:sz w:val="24"/>
              <w:szCs w:val="24"/>
              <w:lang w:val="es-ES"/>
            </w:rPr>
            <w:fldChar w:fldCharType="separate"/>
          </w:r>
          <w:r w:rsidR="00F059E7" w:rsidRPr="003D3B3C">
            <w:rPr>
              <w:noProof/>
              <w:color w:val="212121"/>
              <w:sz w:val="24"/>
              <w:szCs w:val="24"/>
              <w:lang w:val="es-ES"/>
            </w:rPr>
            <w:t>(ACSM's Guidelines for Exercise Testing and Prescription, 10th Edition)</w:t>
          </w:r>
          <w:r w:rsidRPr="003D3B3C">
            <w:rPr>
              <w:color w:val="212121"/>
              <w:sz w:val="24"/>
              <w:szCs w:val="24"/>
              <w:lang w:val="es-ES"/>
            </w:rPr>
            <w:fldChar w:fldCharType="end"/>
          </w:r>
        </w:sdtContent>
      </w:sdt>
    </w:p>
    <w:p w:rsidR="00ED6638" w:rsidRPr="003D3B3C" w:rsidRDefault="00ED6638" w:rsidP="009E5494">
      <w:pPr>
        <w:spacing w:after="0" w:line="240" w:lineRule="auto"/>
        <w:jc w:val="both"/>
        <w:rPr>
          <w:color w:val="212121"/>
          <w:sz w:val="24"/>
          <w:szCs w:val="24"/>
          <w:lang w:val="es-ES"/>
        </w:rPr>
      </w:pPr>
    </w:p>
    <w:p w:rsidR="00ED6638" w:rsidRPr="003D3B3C" w:rsidRDefault="00ED6638" w:rsidP="009E5494">
      <w:pPr>
        <w:spacing w:after="0" w:line="240" w:lineRule="auto"/>
        <w:jc w:val="both"/>
        <w:rPr>
          <w:color w:val="212121"/>
          <w:sz w:val="24"/>
          <w:szCs w:val="24"/>
          <w:lang w:val="es-ES"/>
        </w:rPr>
      </w:pPr>
      <w:r w:rsidRPr="003D3B3C">
        <w:rPr>
          <w:color w:val="212121"/>
          <w:sz w:val="24"/>
          <w:szCs w:val="24"/>
          <w:lang w:val="es-ES"/>
        </w:rPr>
        <w:t>Tabla 1. Signos y síntomas sugestivos de enfermedad cardiovascular, metabólica y/o renal.</w:t>
      </w:r>
    </w:p>
    <w:p w:rsidR="006C01BA" w:rsidRPr="003D3B3C" w:rsidRDefault="006C01BA" w:rsidP="009E5494">
      <w:pPr>
        <w:spacing w:after="0" w:line="240" w:lineRule="auto"/>
        <w:jc w:val="both"/>
        <w:rPr>
          <w:color w:val="212121"/>
          <w:sz w:val="24"/>
          <w:szCs w:val="24"/>
          <w:lang w:val="es-ES"/>
        </w:rPr>
      </w:pPr>
    </w:p>
    <w:tbl>
      <w:tblPr>
        <w:tblStyle w:val="Tablaconcuadrcula"/>
        <w:tblW w:w="0" w:type="auto"/>
        <w:tblInd w:w="1951" w:type="dxa"/>
        <w:tblLook w:val="04A0" w:firstRow="1" w:lastRow="0" w:firstColumn="1" w:lastColumn="0" w:noHBand="0" w:noVBand="1"/>
      </w:tblPr>
      <w:tblGrid>
        <w:gridCol w:w="4394"/>
      </w:tblGrid>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Dolor torácico o equivalentes anginosos</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Disnea</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Sincope/lipotimia</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Ortopnea y/o disnea paroxística nocturna</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Edema en tobillos</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Palpitaciones o taquicardia</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Claudicación Intermitente</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Soplo cardiaco conocido</w:t>
            </w:r>
          </w:p>
        </w:tc>
      </w:tr>
      <w:tr w:rsidR="00ED6638" w:rsidRPr="003D3B3C" w:rsidTr="00AE2C37">
        <w:tc>
          <w:tcPr>
            <w:tcW w:w="4394" w:type="dxa"/>
          </w:tcPr>
          <w:p w:rsidR="00ED6638" w:rsidRPr="003D3B3C" w:rsidRDefault="00ED6638" w:rsidP="009E5494">
            <w:pPr>
              <w:rPr>
                <w:color w:val="212121"/>
                <w:lang w:val="es-ES"/>
              </w:rPr>
            </w:pPr>
            <w:r w:rsidRPr="003D3B3C">
              <w:rPr>
                <w:color w:val="212121"/>
                <w:lang w:val="es-ES"/>
              </w:rPr>
              <w:t>Fatiga inusual con la actividad física</w:t>
            </w:r>
          </w:p>
        </w:tc>
      </w:tr>
    </w:tbl>
    <w:p w:rsidR="00ED6638" w:rsidRPr="003D3B3C" w:rsidRDefault="00ED6638" w:rsidP="009E5494">
      <w:pPr>
        <w:spacing w:after="0" w:line="240" w:lineRule="auto"/>
        <w:rPr>
          <w:color w:val="212121"/>
          <w:sz w:val="24"/>
          <w:szCs w:val="24"/>
          <w:lang w:val="es-ES"/>
        </w:rPr>
      </w:pPr>
    </w:p>
    <w:p w:rsidR="00ED6638" w:rsidRPr="003D3B3C" w:rsidRDefault="00ED6638" w:rsidP="009E5494">
      <w:pPr>
        <w:spacing w:after="0" w:line="240" w:lineRule="auto"/>
        <w:jc w:val="both"/>
        <w:rPr>
          <w:color w:val="212121"/>
          <w:sz w:val="24"/>
          <w:szCs w:val="24"/>
          <w:lang w:val="es-ES"/>
        </w:rPr>
      </w:pPr>
    </w:p>
    <w:p w:rsidR="00ED6638" w:rsidRDefault="00ED6638" w:rsidP="009E5494">
      <w:pPr>
        <w:spacing w:after="0" w:line="240" w:lineRule="auto"/>
        <w:jc w:val="both"/>
        <w:rPr>
          <w:color w:val="212121"/>
          <w:sz w:val="24"/>
          <w:szCs w:val="24"/>
          <w:lang w:val="es-ES"/>
        </w:rPr>
      </w:pPr>
      <w:r w:rsidRPr="003D3B3C">
        <w:rPr>
          <w:color w:val="212121"/>
          <w:sz w:val="24"/>
          <w:szCs w:val="24"/>
          <w:lang w:val="es-ES"/>
        </w:rPr>
        <w:t xml:space="preserve">La intensidad de ejercicio (tabla 2) deseada es el componente final en el algoritmo de selección de pre participación. Debido a que es más probable que el ejercicio de intensidad vigorosa desencadene eventos agudos cardiovasculares, en comparación con el ejercicio de intensidad leve a moderada, en individuos seleccionados, es importante identificar la intensidad con la que un participante intenta hacer ejercicio. </w:t>
      </w:r>
      <w:sdt>
        <w:sdtPr>
          <w:rPr>
            <w:color w:val="212121"/>
            <w:sz w:val="24"/>
            <w:szCs w:val="24"/>
            <w:lang w:val="es-ES"/>
          </w:rPr>
          <w:id w:val="1075627160"/>
          <w:citation/>
        </w:sdtPr>
        <w:sdtEndPr/>
        <w:sdtContent>
          <w:r w:rsidRPr="003D3B3C">
            <w:rPr>
              <w:color w:val="212121"/>
              <w:sz w:val="24"/>
              <w:szCs w:val="24"/>
              <w:lang w:val="es-ES"/>
            </w:rPr>
            <w:fldChar w:fldCharType="begin"/>
          </w:r>
          <w:r w:rsidRPr="003D3B3C">
            <w:rPr>
              <w:color w:val="212121"/>
              <w:sz w:val="24"/>
              <w:szCs w:val="24"/>
              <w:lang w:val="es-ES"/>
            </w:rPr>
            <w:instrText xml:space="preserve"> CITATION ACS1 \l 3082 </w:instrText>
          </w:r>
          <w:r w:rsidRPr="003D3B3C">
            <w:rPr>
              <w:color w:val="212121"/>
              <w:sz w:val="24"/>
              <w:szCs w:val="24"/>
              <w:lang w:val="es-ES"/>
            </w:rPr>
            <w:fldChar w:fldCharType="separate"/>
          </w:r>
          <w:r w:rsidR="00F059E7" w:rsidRPr="003D3B3C">
            <w:rPr>
              <w:noProof/>
              <w:color w:val="212121"/>
              <w:sz w:val="24"/>
              <w:szCs w:val="24"/>
              <w:lang w:val="es-ES"/>
            </w:rPr>
            <w:t>(ACSM's Guidelines for Exercise Testing and Prescription, 10th Edition)</w:t>
          </w:r>
          <w:r w:rsidRPr="003D3B3C">
            <w:rPr>
              <w:color w:val="212121"/>
              <w:sz w:val="24"/>
              <w:szCs w:val="24"/>
              <w:lang w:val="es-ES"/>
            </w:rPr>
            <w:fldChar w:fldCharType="end"/>
          </w:r>
        </w:sdtContent>
      </w:sdt>
    </w:p>
    <w:p w:rsidR="003D3B3C" w:rsidRDefault="003D3B3C" w:rsidP="009E5494">
      <w:pPr>
        <w:spacing w:after="0" w:line="240" w:lineRule="auto"/>
        <w:jc w:val="both"/>
        <w:rPr>
          <w:color w:val="212121"/>
          <w:sz w:val="24"/>
          <w:szCs w:val="24"/>
          <w:lang w:val="es-ES"/>
        </w:rPr>
      </w:pPr>
    </w:p>
    <w:p w:rsidR="003D3B3C" w:rsidRDefault="003D3B3C" w:rsidP="009E5494">
      <w:pPr>
        <w:spacing w:after="0" w:line="240" w:lineRule="auto"/>
        <w:jc w:val="both"/>
        <w:rPr>
          <w:color w:val="212121"/>
          <w:sz w:val="24"/>
          <w:szCs w:val="24"/>
          <w:lang w:val="es-ES"/>
        </w:rPr>
      </w:pPr>
    </w:p>
    <w:p w:rsidR="003D3B3C" w:rsidRDefault="003D3B3C" w:rsidP="009E5494">
      <w:pPr>
        <w:spacing w:after="0" w:line="240" w:lineRule="auto"/>
        <w:jc w:val="both"/>
        <w:rPr>
          <w:color w:val="212121"/>
          <w:sz w:val="24"/>
          <w:szCs w:val="24"/>
          <w:lang w:val="es-ES"/>
        </w:rPr>
      </w:pPr>
    </w:p>
    <w:p w:rsidR="003D3B3C" w:rsidRDefault="003D3B3C" w:rsidP="009E5494">
      <w:pPr>
        <w:spacing w:after="0" w:line="240" w:lineRule="auto"/>
        <w:jc w:val="both"/>
        <w:rPr>
          <w:color w:val="212121"/>
          <w:sz w:val="24"/>
          <w:szCs w:val="24"/>
          <w:lang w:val="es-ES"/>
        </w:rPr>
      </w:pPr>
    </w:p>
    <w:p w:rsidR="003D3B3C" w:rsidRDefault="003D3B3C" w:rsidP="009E5494">
      <w:pPr>
        <w:spacing w:after="0" w:line="240" w:lineRule="auto"/>
        <w:jc w:val="both"/>
        <w:rPr>
          <w:color w:val="212121"/>
          <w:sz w:val="24"/>
          <w:szCs w:val="24"/>
          <w:lang w:val="es-ES"/>
        </w:rPr>
      </w:pPr>
    </w:p>
    <w:p w:rsidR="003D3B3C" w:rsidRPr="003D3B3C" w:rsidRDefault="003D3B3C" w:rsidP="009E5494">
      <w:pPr>
        <w:spacing w:after="0" w:line="240" w:lineRule="auto"/>
        <w:jc w:val="both"/>
        <w:rPr>
          <w:color w:val="212121"/>
          <w:sz w:val="24"/>
          <w:szCs w:val="24"/>
          <w:lang w:val="es-ES"/>
        </w:rPr>
      </w:pPr>
    </w:p>
    <w:p w:rsidR="00ED6638" w:rsidRPr="003D3B3C" w:rsidRDefault="00ED6638" w:rsidP="009E5494">
      <w:pPr>
        <w:spacing w:after="0" w:line="240" w:lineRule="auto"/>
        <w:jc w:val="both"/>
        <w:rPr>
          <w:color w:val="212121"/>
          <w:sz w:val="24"/>
          <w:szCs w:val="24"/>
          <w:lang w:val="es-ES"/>
        </w:rPr>
      </w:pPr>
    </w:p>
    <w:p w:rsidR="00ED6638" w:rsidRPr="003D3B3C" w:rsidRDefault="00ED6638" w:rsidP="009E5494">
      <w:pPr>
        <w:spacing w:after="0" w:line="240" w:lineRule="auto"/>
        <w:jc w:val="both"/>
        <w:rPr>
          <w:color w:val="212121"/>
          <w:sz w:val="24"/>
          <w:szCs w:val="24"/>
          <w:lang w:val="es-ES"/>
        </w:rPr>
      </w:pPr>
      <w:r w:rsidRPr="003D3B3C">
        <w:rPr>
          <w:color w:val="212121"/>
          <w:sz w:val="24"/>
          <w:szCs w:val="24"/>
          <w:lang w:val="es-ES"/>
        </w:rPr>
        <w:t>Tabla</w:t>
      </w:r>
      <w:r w:rsidR="00AC14B1" w:rsidRPr="003D3B3C">
        <w:rPr>
          <w:color w:val="212121"/>
          <w:sz w:val="24"/>
          <w:szCs w:val="24"/>
          <w:lang w:val="es-ES"/>
        </w:rPr>
        <w:t xml:space="preserve"> 2. N</w:t>
      </w:r>
      <w:r w:rsidRPr="003D3B3C">
        <w:rPr>
          <w:color w:val="212121"/>
          <w:sz w:val="24"/>
          <w:szCs w:val="24"/>
          <w:lang w:val="es-ES"/>
        </w:rPr>
        <w:t>ivel de intensidad del ejercicio</w:t>
      </w:r>
    </w:p>
    <w:p w:rsidR="00F059E7" w:rsidRPr="003D3B3C" w:rsidRDefault="00F059E7" w:rsidP="009E5494">
      <w:pPr>
        <w:spacing w:after="0" w:line="240" w:lineRule="auto"/>
        <w:jc w:val="both"/>
        <w:rPr>
          <w:color w:val="212121"/>
          <w:sz w:val="24"/>
          <w:szCs w:val="24"/>
          <w:lang w:val="es-ES"/>
        </w:rPr>
      </w:pPr>
    </w:p>
    <w:tbl>
      <w:tblPr>
        <w:tblStyle w:val="Tablaconcuadrcula"/>
        <w:tblW w:w="9464" w:type="dxa"/>
        <w:tblLook w:val="04A0" w:firstRow="1" w:lastRow="0" w:firstColumn="1" w:lastColumn="0" w:noHBand="0" w:noVBand="1"/>
      </w:tblPr>
      <w:tblGrid>
        <w:gridCol w:w="1269"/>
        <w:gridCol w:w="1289"/>
        <w:gridCol w:w="1499"/>
        <w:gridCol w:w="758"/>
        <w:gridCol w:w="1843"/>
        <w:gridCol w:w="2806"/>
      </w:tblGrid>
      <w:tr w:rsidR="00ED6638" w:rsidRPr="003D3B3C" w:rsidTr="00F059E7">
        <w:tc>
          <w:tcPr>
            <w:tcW w:w="1269" w:type="dxa"/>
          </w:tcPr>
          <w:p w:rsidR="00ED6638" w:rsidRPr="003D3B3C" w:rsidRDefault="00ED6638" w:rsidP="00F059E7">
            <w:pPr>
              <w:jc w:val="center"/>
              <w:rPr>
                <w:b/>
                <w:color w:val="212121"/>
                <w:lang w:val="es-ES"/>
              </w:rPr>
            </w:pPr>
            <w:r w:rsidRPr="003D3B3C">
              <w:rPr>
                <w:b/>
                <w:color w:val="212121"/>
                <w:lang w:val="es-ES"/>
              </w:rPr>
              <w:t>Nivel de intensidad del ejercicio</w:t>
            </w:r>
          </w:p>
        </w:tc>
        <w:tc>
          <w:tcPr>
            <w:tcW w:w="1289" w:type="dxa"/>
          </w:tcPr>
          <w:p w:rsidR="00ED6638" w:rsidRPr="003D3B3C" w:rsidRDefault="00ED6638" w:rsidP="00F059E7">
            <w:pPr>
              <w:jc w:val="center"/>
              <w:rPr>
                <w:b/>
                <w:color w:val="212121"/>
                <w:lang w:val="es-ES"/>
              </w:rPr>
            </w:pPr>
            <w:r w:rsidRPr="003D3B3C">
              <w:rPr>
                <w:b/>
                <w:color w:val="212121"/>
                <w:lang w:val="es-ES"/>
              </w:rPr>
              <w:t>% de Frecuencia Cardiaca</w:t>
            </w:r>
          </w:p>
        </w:tc>
        <w:tc>
          <w:tcPr>
            <w:tcW w:w="1499" w:type="dxa"/>
          </w:tcPr>
          <w:p w:rsidR="00ED6638" w:rsidRPr="003D3B3C" w:rsidRDefault="00ED6638" w:rsidP="00F059E7">
            <w:pPr>
              <w:jc w:val="center"/>
              <w:rPr>
                <w:b/>
                <w:color w:val="212121"/>
                <w:lang w:val="es-ES"/>
              </w:rPr>
            </w:pPr>
            <w:r w:rsidRPr="003D3B3C">
              <w:rPr>
                <w:b/>
                <w:color w:val="212121"/>
                <w:lang w:val="es-ES"/>
              </w:rPr>
              <w:t>% de Consumo de Oxigeno</w:t>
            </w:r>
          </w:p>
        </w:tc>
        <w:tc>
          <w:tcPr>
            <w:tcW w:w="758" w:type="dxa"/>
          </w:tcPr>
          <w:p w:rsidR="00ED6638" w:rsidRPr="003D3B3C" w:rsidRDefault="00ED6638" w:rsidP="00F059E7">
            <w:pPr>
              <w:jc w:val="center"/>
              <w:rPr>
                <w:b/>
                <w:color w:val="212121"/>
                <w:lang w:val="es-ES"/>
              </w:rPr>
            </w:pPr>
            <w:r w:rsidRPr="003D3B3C">
              <w:rPr>
                <w:b/>
                <w:color w:val="212121"/>
                <w:lang w:val="es-ES"/>
              </w:rPr>
              <w:t>METs</w:t>
            </w:r>
          </w:p>
        </w:tc>
        <w:tc>
          <w:tcPr>
            <w:tcW w:w="1843" w:type="dxa"/>
          </w:tcPr>
          <w:p w:rsidR="00ED6638" w:rsidRPr="003D3B3C" w:rsidRDefault="00ED6638" w:rsidP="00F059E7">
            <w:pPr>
              <w:jc w:val="center"/>
              <w:rPr>
                <w:b/>
                <w:color w:val="212121"/>
                <w:lang w:val="es-ES"/>
              </w:rPr>
            </w:pPr>
            <w:r w:rsidRPr="003D3B3C">
              <w:rPr>
                <w:b/>
                <w:color w:val="212121"/>
                <w:lang w:val="es-ES"/>
              </w:rPr>
              <w:t>Escala subjetiva del ejercicio (Borg)</w:t>
            </w:r>
          </w:p>
        </w:tc>
        <w:tc>
          <w:tcPr>
            <w:tcW w:w="2806" w:type="dxa"/>
          </w:tcPr>
          <w:p w:rsidR="00ED6638" w:rsidRPr="003D3B3C" w:rsidRDefault="00ED6638" w:rsidP="00F059E7">
            <w:pPr>
              <w:jc w:val="center"/>
              <w:rPr>
                <w:b/>
                <w:color w:val="212121"/>
                <w:lang w:val="es-ES"/>
              </w:rPr>
            </w:pPr>
            <w:r w:rsidRPr="003D3B3C">
              <w:rPr>
                <w:b/>
                <w:color w:val="212121"/>
                <w:lang w:val="es-ES"/>
              </w:rPr>
              <w:t>Talk Test</w:t>
            </w:r>
          </w:p>
        </w:tc>
      </w:tr>
      <w:tr w:rsidR="00ED6638" w:rsidRPr="003D3B3C" w:rsidTr="00F059E7">
        <w:tc>
          <w:tcPr>
            <w:tcW w:w="1269" w:type="dxa"/>
          </w:tcPr>
          <w:p w:rsidR="00ED6638" w:rsidRPr="003D3B3C" w:rsidRDefault="00ED6638" w:rsidP="00F059E7">
            <w:pPr>
              <w:jc w:val="center"/>
              <w:rPr>
                <w:b/>
                <w:color w:val="212121"/>
                <w:lang w:val="es-ES"/>
              </w:rPr>
            </w:pPr>
            <w:r w:rsidRPr="003D3B3C">
              <w:rPr>
                <w:b/>
                <w:color w:val="212121"/>
                <w:lang w:val="es-ES"/>
              </w:rPr>
              <w:t>Leve</w:t>
            </w:r>
          </w:p>
        </w:tc>
        <w:tc>
          <w:tcPr>
            <w:tcW w:w="1289" w:type="dxa"/>
          </w:tcPr>
          <w:p w:rsidR="00ED6638" w:rsidRPr="003D3B3C" w:rsidRDefault="00ED6638" w:rsidP="00F059E7">
            <w:pPr>
              <w:jc w:val="center"/>
              <w:rPr>
                <w:color w:val="212121"/>
                <w:lang w:val="es-ES"/>
              </w:rPr>
            </w:pPr>
            <w:r w:rsidRPr="003D3B3C">
              <w:rPr>
                <w:color w:val="212121"/>
                <w:lang w:val="es-ES"/>
              </w:rPr>
              <w:t>30-39%</w:t>
            </w:r>
          </w:p>
        </w:tc>
        <w:tc>
          <w:tcPr>
            <w:tcW w:w="1499" w:type="dxa"/>
          </w:tcPr>
          <w:p w:rsidR="00ED6638" w:rsidRPr="003D3B3C" w:rsidRDefault="00ED6638" w:rsidP="00F059E7">
            <w:pPr>
              <w:jc w:val="center"/>
              <w:rPr>
                <w:color w:val="212121"/>
                <w:lang w:val="es-ES"/>
              </w:rPr>
            </w:pPr>
            <w:r w:rsidRPr="003D3B3C">
              <w:rPr>
                <w:color w:val="212121"/>
                <w:lang w:val="es-ES"/>
              </w:rPr>
              <w:t>30-39</w:t>
            </w:r>
          </w:p>
        </w:tc>
        <w:tc>
          <w:tcPr>
            <w:tcW w:w="758" w:type="dxa"/>
          </w:tcPr>
          <w:p w:rsidR="00ED6638" w:rsidRPr="003D3B3C" w:rsidRDefault="00ED6638" w:rsidP="00F059E7">
            <w:pPr>
              <w:jc w:val="center"/>
              <w:rPr>
                <w:color w:val="212121"/>
                <w:lang w:val="es-ES"/>
              </w:rPr>
            </w:pPr>
            <w:r w:rsidRPr="003D3B3C">
              <w:rPr>
                <w:color w:val="212121"/>
                <w:lang w:val="es-ES"/>
              </w:rPr>
              <w:t>2-2,9</w:t>
            </w:r>
          </w:p>
        </w:tc>
        <w:tc>
          <w:tcPr>
            <w:tcW w:w="1843" w:type="dxa"/>
          </w:tcPr>
          <w:p w:rsidR="00ED6638" w:rsidRPr="003D3B3C" w:rsidRDefault="00ED6638" w:rsidP="00F059E7">
            <w:pPr>
              <w:jc w:val="center"/>
              <w:rPr>
                <w:color w:val="212121"/>
                <w:lang w:val="es-ES"/>
              </w:rPr>
            </w:pPr>
            <w:r w:rsidRPr="003D3B3C">
              <w:rPr>
                <w:color w:val="212121"/>
                <w:lang w:val="es-ES"/>
              </w:rPr>
              <w:t>9-11</w:t>
            </w:r>
          </w:p>
        </w:tc>
        <w:tc>
          <w:tcPr>
            <w:tcW w:w="2806" w:type="dxa"/>
          </w:tcPr>
          <w:p w:rsidR="00ED6638" w:rsidRPr="003D3B3C" w:rsidRDefault="00ED6638" w:rsidP="00F059E7">
            <w:pPr>
              <w:jc w:val="center"/>
              <w:rPr>
                <w:color w:val="212121"/>
                <w:lang w:val="es-ES"/>
              </w:rPr>
            </w:pPr>
            <w:r w:rsidRPr="003D3B3C">
              <w:rPr>
                <w:color w:val="212121"/>
                <w:lang w:val="es-ES"/>
              </w:rPr>
              <w:t>Puede comunicarse de manera continua.</w:t>
            </w:r>
          </w:p>
        </w:tc>
      </w:tr>
      <w:tr w:rsidR="00ED6638" w:rsidRPr="003D3B3C" w:rsidTr="00F059E7">
        <w:tc>
          <w:tcPr>
            <w:tcW w:w="1269" w:type="dxa"/>
          </w:tcPr>
          <w:p w:rsidR="00ED6638" w:rsidRPr="003D3B3C" w:rsidRDefault="00ED6638" w:rsidP="00F059E7">
            <w:pPr>
              <w:jc w:val="center"/>
              <w:rPr>
                <w:b/>
                <w:color w:val="212121"/>
                <w:lang w:val="es-ES"/>
              </w:rPr>
            </w:pPr>
            <w:r w:rsidRPr="003D3B3C">
              <w:rPr>
                <w:b/>
                <w:color w:val="212121"/>
                <w:lang w:val="es-ES"/>
              </w:rPr>
              <w:t>Moderado</w:t>
            </w:r>
          </w:p>
        </w:tc>
        <w:tc>
          <w:tcPr>
            <w:tcW w:w="1289" w:type="dxa"/>
          </w:tcPr>
          <w:p w:rsidR="00ED6638" w:rsidRPr="003D3B3C" w:rsidRDefault="00ED6638" w:rsidP="00F059E7">
            <w:pPr>
              <w:jc w:val="center"/>
              <w:rPr>
                <w:color w:val="212121"/>
                <w:lang w:val="es-ES"/>
              </w:rPr>
            </w:pPr>
            <w:r w:rsidRPr="003D3B3C">
              <w:rPr>
                <w:color w:val="212121"/>
                <w:lang w:val="es-ES"/>
              </w:rPr>
              <w:t>40-59</w:t>
            </w:r>
          </w:p>
        </w:tc>
        <w:tc>
          <w:tcPr>
            <w:tcW w:w="1499" w:type="dxa"/>
          </w:tcPr>
          <w:p w:rsidR="00ED6638" w:rsidRPr="003D3B3C" w:rsidRDefault="00ED6638" w:rsidP="00F059E7">
            <w:pPr>
              <w:jc w:val="center"/>
              <w:rPr>
                <w:color w:val="212121"/>
                <w:lang w:val="es-ES"/>
              </w:rPr>
            </w:pPr>
            <w:r w:rsidRPr="003D3B3C">
              <w:rPr>
                <w:color w:val="212121"/>
                <w:lang w:val="es-ES"/>
              </w:rPr>
              <w:t>40-49</w:t>
            </w:r>
          </w:p>
        </w:tc>
        <w:tc>
          <w:tcPr>
            <w:tcW w:w="758" w:type="dxa"/>
          </w:tcPr>
          <w:p w:rsidR="00ED6638" w:rsidRPr="003D3B3C" w:rsidRDefault="00ED6638" w:rsidP="00F059E7">
            <w:pPr>
              <w:jc w:val="center"/>
              <w:rPr>
                <w:color w:val="212121"/>
                <w:lang w:val="es-ES"/>
              </w:rPr>
            </w:pPr>
            <w:r w:rsidRPr="003D3B3C">
              <w:rPr>
                <w:color w:val="212121"/>
                <w:lang w:val="es-ES"/>
              </w:rPr>
              <w:t>3-5,9</w:t>
            </w:r>
          </w:p>
        </w:tc>
        <w:tc>
          <w:tcPr>
            <w:tcW w:w="1843" w:type="dxa"/>
          </w:tcPr>
          <w:p w:rsidR="00ED6638" w:rsidRPr="003D3B3C" w:rsidRDefault="00ED6638" w:rsidP="00F059E7">
            <w:pPr>
              <w:jc w:val="center"/>
              <w:rPr>
                <w:color w:val="212121"/>
                <w:lang w:val="es-ES"/>
              </w:rPr>
            </w:pPr>
            <w:r w:rsidRPr="003D3B3C">
              <w:rPr>
                <w:color w:val="212121"/>
                <w:lang w:val="es-ES"/>
              </w:rPr>
              <w:t>12-13</w:t>
            </w:r>
          </w:p>
        </w:tc>
        <w:tc>
          <w:tcPr>
            <w:tcW w:w="2806" w:type="dxa"/>
          </w:tcPr>
          <w:p w:rsidR="00ED6638" w:rsidRPr="003D3B3C" w:rsidRDefault="00ED6638" w:rsidP="00F059E7">
            <w:pPr>
              <w:jc w:val="center"/>
              <w:rPr>
                <w:color w:val="212121"/>
                <w:lang w:val="es-ES"/>
              </w:rPr>
            </w:pPr>
            <w:r w:rsidRPr="003D3B3C">
              <w:rPr>
                <w:color w:val="212121"/>
                <w:lang w:val="es-ES"/>
              </w:rPr>
              <w:t xml:space="preserve">NO puede </w:t>
            </w:r>
            <w:r w:rsidR="009E5494" w:rsidRPr="003D3B3C">
              <w:rPr>
                <w:color w:val="212121"/>
                <w:lang w:val="es-ES"/>
              </w:rPr>
              <w:t>comunicarse</w:t>
            </w:r>
            <w:r w:rsidRPr="003D3B3C">
              <w:rPr>
                <w:color w:val="212121"/>
                <w:lang w:val="es-ES"/>
              </w:rPr>
              <w:t xml:space="preserve"> de manera continua, realiza pausas.</w:t>
            </w:r>
          </w:p>
        </w:tc>
      </w:tr>
      <w:tr w:rsidR="00ED6638" w:rsidRPr="003D3B3C" w:rsidTr="00F059E7">
        <w:tc>
          <w:tcPr>
            <w:tcW w:w="1269" w:type="dxa"/>
          </w:tcPr>
          <w:p w:rsidR="00ED6638" w:rsidRPr="003D3B3C" w:rsidRDefault="00ED6638" w:rsidP="00F059E7">
            <w:pPr>
              <w:jc w:val="center"/>
              <w:rPr>
                <w:b/>
                <w:color w:val="212121"/>
                <w:lang w:val="es-ES"/>
              </w:rPr>
            </w:pPr>
            <w:r w:rsidRPr="003D3B3C">
              <w:rPr>
                <w:b/>
                <w:color w:val="212121"/>
                <w:lang w:val="es-ES"/>
              </w:rPr>
              <w:t>Vigoroso</w:t>
            </w:r>
          </w:p>
        </w:tc>
        <w:tc>
          <w:tcPr>
            <w:tcW w:w="1289" w:type="dxa"/>
          </w:tcPr>
          <w:p w:rsidR="00ED6638" w:rsidRPr="003D3B3C" w:rsidRDefault="00ED6638" w:rsidP="00F059E7">
            <w:pPr>
              <w:jc w:val="center"/>
              <w:rPr>
                <w:color w:val="212121"/>
                <w:lang w:val="es-ES"/>
              </w:rPr>
            </w:pPr>
            <w:r w:rsidRPr="003D3B3C">
              <w:rPr>
                <w:color w:val="212121"/>
                <w:lang w:val="es-ES"/>
              </w:rPr>
              <w:t>&gt;60</w:t>
            </w:r>
          </w:p>
        </w:tc>
        <w:tc>
          <w:tcPr>
            <w:tcW w:w="1499" w:type="dxa"/>
          </w:tcPr>
          <w:p w:rsidR="00ED6638" w:rsidRPr="003D3B3C" w:rsidRDefault="00ED6638" w:rsidP="00F059E7">
            <w:pPr>
              <w:jc w:val="center"/>
              <w:rPr>
                <w:color w:val="212121"/>
                <w:lang w:val="es-ES"/>
              </w:rPr>
            </w:pPr>
            <w:r w:rsidRPr="003D3B3C">
              <w:rPr>
                <w:color w:val="212121"/>
                <w:lang w:val="es-ES"/>
              </w:rPr>
              <w:t>&gt;60</w:t>
            </w:r>
          </w:p>
        </w:tc>
        <w:tc>
          <w:tcPr>
            <w:tcW w:w="758" w:type="dxa"/>
          </w:tcPr>
          <w:p w:rsidR="00ED6638" w:rsidRPr="003D3B3C" w:rsidRDefault="00ED6638" w:rsidP="00F059E7">
            <w:pPr>
              <w:jc w:val="center"/>
              <w:rPr>
                <w:color w:val="212121"/>
                <w:lang w:val="es-ES"/>
              </w:rPr>
            </w:pPr>
            <w:r w:rsidRPr="003D3B3C">
              <w:rPr>
                <w:color w:val="212121"/>
                <w:lang w:val="es-ES"/>
              </w:rPr>
              <w:t>&gt;6</w:t>
            </w:r>
          </w:p>
        </w:tc>
        <w:tc>
          <w:tcPr>
            <w:tcW w:w="1843" w:type="dxa"/>
          </w:tcPr>
          <w:p w:rsidR="00ED6638" w:rsidRPr="003D3B3C" w:rsidRDefault="00ED6638" w:rsidP="00F059E7">
            <w:pPr>
              <w:jc w:val="center"/>
              <w:rPr>
                <w:color w:val="212121"/>
                <w:lang w:val="es-ES"/>
              </w:rPr>
            </w:pPr>
            <w:r w:rsidRPr="003D3B3C">
              <w:rPr>
                <w:color w:val="212121"/>
                <w:lang w:val="es-ES"/>
              </w:rPr>
              <w:t>&gt;14</w:t>
            </w:r>
          </w:p>
        </w:tc>
        <w:tc>
          <w:tcPr>
            <w:tcW w:w="2806" w:type="dxa"/>
          </w:tcPr>
          <w:p w:rsidR="00ED6638" w:rsidRPr="003D3B3C" w:rsidRDefault="00ED6638" w:rsidP="00F059E7">
            <w:pPr>
              <w:jc w:val="center"/>
              <w:rPr>
                <w:color w:val="212121"/>
                <w:lang w:val="es-ES"/>
              </w:rPr>
            </w:pPr>
            <w:r w:rsidRPr="003D3B3C">
              <w:rPr>
                <w:color w:val="212121"/>
                <w:lang w:val="es-ES"/>
              </w:rPr>
              <w:t xml:space="preserve">NO puede comunicarse verbalmente, </w:t>
            </w:r>
            <w:r w:rsidR="009E5494" w:rsidRPr="003D3B3C">
              <w:rPr>
                <w:color w:val="212121"/>
                <w:lang w:val="es-ES"/>
              </w:rPr>
              <w:t>monosílabo</w:t>
            </w:r>
            <w:r w:rsidRPr="003D3B3C">
              <w:rPr>
                <w:color w:val="212121"/>
                <w:lang w:val="es-ES"/>
              </w:rPr>
              <w:t xml:space="preserve"> o con gestos.</w:t>
            </w:r>
          </w:p>
        </w:tc>
      </w:tr>
    </w:tbl>
    <w:p w:rsidR="003D3B3C" w:rsidRDefault="003D3B3C" w:rsidP="009E5494">
      <w:pPr>
        <w:spacing w:line="240" w:lineRule="auto"/>
        <w:jc w:val="both"/>
        <w:rPr>
          <w:color w:val="212121"/>
          <w:lang w:val="es-ES"/>
        </w:rPr>
      </w:pPr>
    </w:p>
    <w:p w:rsidR="00ED6638" w:rsidRDefault="00ED6638" w:rsidP="009E5494">
      <w:pPr>
        <w:spacing w:line="240" w:lineRule="auto"/>
        <w:jc w:val="both"/>
        <w:rPr>
          <w:color w:val="212121"/>
          <w:lang w:val="es-ES"/>
        </w:rPr>
      </w:pPr>
      <w:r>
        <w:rPr>
          <w:noProof/>
          <w:lang w:eastAsia="es-CO"/>
        </w:rPr>
        <w:drawing>
          <wp:inline distT="0" distB="0" distL="0" distR="0" wp14:anchorId="52A42F8C" wp14:editId="7FC0E6A5">
            <wp:extent cx="5612130" cy="3726629"/>
            <wp:effectExtent l="0" t="0" r="266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D6638" w:rsidRDefault="009E5494" w:rsidP="009E5494">
      <w:pPr>
        <w:spacing w:line="240" w:lineRule="auto"/>
        <w:jc w:val="both"/>
        <w:rPr>
          <w:sz w:val="18"/>
          <w:lang w:val="en-US"/>
        </w:rPr>
      </w:pPr>
      <w:r>
        <w:rPr>
          <w:sz w:val="18"/>
          <w:lang w:val="en-US"/>
        </w:rPr>
        <w:t>Algoritmo</w:t>
      </w:r>
      <w:r w:rsidR="00ED6638" w:rsidRPr="00BC4699">
        <w:rPr>
          <w:sz w:val="18"/>
          <w:lang w:val="en-US"/>
        </w:rPr>
        <w:t xml:space="preserve">   </w:t>
      </w:r>
      <w:sdt>
        <w:sdtPr>
          <w:rPr>
            <w:sz w:val="18"/>
            <w:lang w:val="en-US"/>
          </w:rPr>
          <w:id w:val="-641964308"/>
          <w:citation/>
        </w:sdtPr>
        <w:sdtEndPr/>
        <w:sdtContent>
          <w:r w:rsidR="00ED6638" w:rsidRPr="00BC4699">
            <w:rPr>
              <w:sz w:val="18"/>
              <w:lang w:val="en-US"/>
            </w:rPr>
            <w:fldChar w:fldCharType="begin"/>
          </w:r>
          <w:r w:rsidR="00ED6638" w:rsidRPr="00BC4699">
            <w:rPr>
              <w:color w:val="212121"/>
              <w:sz w:val="18"/>
            </w:rPr>
            <w:instrText xml:space="preserve"> CITATION Deb15 \l 9226 </w:instrText>
          </w:r>
          <w:r w:rsidR="00ED6638" w:rsidRPr="00BC4699">
            <w:rPr>
              <w:sz w:val="18"/>
              <w:lang w:val="en-US"/>
            </w:rPr>
            <w:fldChar w:fldCharType="separate"/>
          </w:r>
          <w:r w:rsidR="00F059E7" w:rsidRPr="00F059E7">
            <w:rPr>
              <w:noProof/>
              <w:color w:val="212121"/>
              <w:sz w:val="18"/>
            </w:rPr>
            <w:t>(Riebe, Franklin, &amp; Thompson, 2015)</w:t>
          </w:r>
          <w:r w:rsidR="00ED6638" w:rsidRPr="00BC4699">
            <w:rPr>
              <w:sz w:val="18"/>
              <w:lang w:val="en-US"/>
            </w:rPr>
            <w:fldChar w:fldCharType="end"/>
          </w:r>
        </w:sdtContent>
      </w:sdt>
    </w:p>
    <w:p w:rsidR="00ED6638" w:rsidRDefault="00ED6638" w:rsidP="009E5494">
      <w:pPr>
        <w:spacing w:line="240" w:lineRule="auto"/>
        <w:jc w:val="both"/>
        <w:rPr>
          <w:sz w:val="18"/>
          <w:lang w:val="en-US"/>
        </w:rPr>
      </w:pPr>
    </w:p>
    <w:p w:rsidR="003D3B3C" w:rsidRDefault="003D3B3C" w:rsidP="009E5494">
      <w:pPr>
        <w:spacing w:line="240" w:lineRule="auto"/>
        <w:jc w:val="both"/>
        <w:rPr>
          <w:sz w:val="18"/>
          <w:lang w:val="en-US"/>
        </w:rPr>
      </w:pPr>
    </w:p>
    <w:p w:rsidR="009E5494" w:rsidRPr="009E5494" w:rsidRDefault="009E5494" w:rsidP="009E5494">
      <w:pPr>
        <w:pStyle w:val="Ttulo1"/>
        <w:spacing w:line="240" w:lineRule="auto"/>
        <w:rPr>
          <w:b/>
        </w:rPr>
      </w:pPr>
      <w:r w:rsidRPr="009E5494">
        <w:rPr>
          <w:b/>
        </w:rPr>
        <w:t>ANAMNESIS</w:t>
      </w:r>
    </w:p>
    <w:p w:rsidR="009E5494" w:rsidRPr="009E5494" w:rsidRDefault="009E5494" w:rsidP="009E5494">
      <w:pPr>
        <w:spacing w:line="240" w:lineRule="auto"/>
        <w:rPr>
          <w:rFonts w:cstheme="minorHAnsi"/>
          <w:sz w:val="24"/>
          <w:szCs w:val="24"/>
          <w:lang w:eastAsia="es-CO"/>
        </w:rPr>
      </w:pPr>
    </w:p>
    <w:p w:rsidR="009E5494" w:rsidRPr="009E5494" w:rsidRDefault="009E5494" w:rsidP="009E5494">
      <w:pPr>
        <w:spacing w:line="240" w:lineRule="auto"/>
        <w:jc w:val="both"/>
        <w:rPr>
          <w:rFonts w:cstheme="minorHAnsi"/>
          <w:sz w:val="24"/>
          <w:szCs w:val="24"/>
        </w:rPr>
      </w:pPr>
      <w:r w:rsidRPr="009E5494">
        <w:rPr>
          <w:rFonts w:cstheme="minorHAnsi"/>
          <w:sz w:val="24"/>
          <w:szCs w:val="24"/>
        </w:rPr>
        <w:t xml:space="preserve">Como componente principal en la valoración pre participativa, se consideró como mecanismo para ayudar a mejorar la valoración haciéndolo más fácil y efectiva para hacer una completa valoración del paciente se sugiere implementar el formulario modificado del PPE-3 (Pre-Participation Evaluation). Ver anexo 1. </w:t>
      </w:r>
    </w:p>
    <w:p w:rsidR="009E5494" w:rsidRPr="009E5494" w:rsidRDefault="009E5494" w:rsidP="009E5494">
      <w:pPr>
        <w:spacing w:line="240" w:lineRule="auto"/>
        <w:jc w:val="both"/>
        <w:rPr>
          <w:rFonts w:cstheme="minorHAnsi"/>
          <w:sz w:val="24"/>
          <w:szCs w:val="24"/>
        </w:rPr>
      </w:pPr>
      <w:r w:rsidRPr="009E5494">
        <w:rPr>
          <w:rFonts w:cstheme="minorHAnsi"/>
          <w:sz w:val="24"/>
          <w:szCs w:val="24"/>
        </w:rPr>
        <w:t>Con el anterior formulario de preguntas llenas por los pacientes, podría ayudarse a aclarar ciertos puntos, además de reforzar durante la entrevista los mismos puntos para dar certeza de valoración, sin embargo se debe ser exhaustivo en el interrogatorio abordando aspectos importantes para la valoración de la aptitud por se dividan en los siguientes ítems para interrogar:</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 xml:space="preserve">Diagnósticos médicos previos y procedimientos: hipertensión, obesidad, dislipidemia y diabetes, falla cardiaca, disfunción valvular, síndromes coronarios agudos, intervenciones percutáneas, angioplastia, bypass, marcapasos, asma, enfisema, bronquitis, enfermedad cerebrovascular, discrasias sanguíneas, embolia, anemia, embarazo, osteoporosis, </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Problemas musculo esqueléticos, desordenes de alimentación.</w:t>
      </w:r>
    </w:p>
    <w:p w:rsidR="009E5494" w:rsidRPr="009E5494" w:rsidRDefault="009E5494" w:rsidP="009E5494">
      <w:pPr>
        <w:pStyle w:val="Prrafodelista"/>
        <w:numPr>
          <w:ilvl w:val="0"/>
          <w:numId w:val="9"/>
        </w:numPr>
        <w:spacing w:line="240" w:lineRule="auto"/>
        <w:jc w:val="both"/>
        <w:rPr>
          <w:rFonts w:cstheme="minorHAnsi"/>
          <w:sz w:val="24"/>
          <w:szCs w:val="24"/>
        </w:rPr>
      </w:pPr>
      <w:r w:rsidRPr="009E5494">
        <w:rPr>
          <w:rFonts w:cstheme="minorHAnsi"/>
          <w:sz w:val="24"/>
          <w:szCs w:val="24"/>
        </w:rPr>
        <w:t>Si es una patología de origen traumático o por sobreuso.</w:t>
      </w:r>
    </w:p>
    <w:p w:rsidR="009E5494" w:rsidRPr="009E5494" w:rsidRDefault="009E5494" w:rsidP="009E5494">
      <w:pPr>
        <w:pStyle w:val="Prrafodelista"/>
        <w:numPr>
          <w:ilvl w:val="0"/>
          <w:numId w:val="9"/>
        </w:numPr>
        <w:spacing w:line="240" w:lineRule="auto"/>
        <w:jc w:val="both"/>
        <w:rPr>
          <w:rFonts w:cstheme="minorHAnsi"/>
          <w:sz w:val="24"/>
          <w:szCs w:val="24"/>
        </w:rPr>
      </w:pPr>
      <w:r w:rsidRPr="009E5494">
        <w:rPr>
          <w:rFonts w:cstheme="minorHAnsi"/>
          <w:sz w:val="24"/>
          <w:szCs w:val="24"/>
        </w:rPr>
        <w:t xml:space="preserve">Preguntas dirigidas a patologías específicas, como lesión de ligamento cruzado anterior, presenta sensación de inestabilidad o la rodilla se bloquea, buscando lesión </w:t>
      </w:r>
      <w:r>
        <w:rPr>
          <w:rFonts w:cstheme="minorHAnsi"/>
          <w:sz w:val="24"/>
          <w:szCs w:val="24"/>
        </w:rPr>
        <w:t>meniscal</w:t>
      </w:r>
      <w:r w:rsidRPr="009E5494">
        <w:rPr>
          <w:rFonts w:cstheme="minorHAnsi"/>
          <w:sz w:val="24"/>
          <w:szCs w:val="24"/>
        </w:rPr>
        <w:t xml:space="preserve"> o cuerpos libres intra-articulares.</w:t>
      </w:r>
    </w:p>
    <w:p w:rsidR="009E5494" w:rsidRPr="009E5494" w:rsidRDefault="009E5494" w:rsidP="009E5494">
      <w:pPr>
        <w:pStyle w:val="Prrafodelista"/>
        <w:numPr>
          <w:ilvl w:val="0"/>
          <w:numId w:val="9"/>
        </w:numPr>
        <w:spacing w:line="240" w:lineRule="auto"/>
        <w:jc w:val="both"/>
        <w:rPr>
          <w:rFonts w:cstheme="minorHAnsi"/>
          <w:sz w:val="24"/>
          <w:szCs w:val="24"/>
        </w:rPr>
      </w:pPr>
      <w:r w:rsidRPr="009E5494">
        <w:rPr>
          <w:rFonts w:cstheme="minorHAnsi"/>
          <w:sz w:val="24"/>
          <w:szCs w:val="24"/>
        </w:rPr>
        <w:t>Recordar que ciertas patologías son especificas en ciertos rangos de edad; por ejemplo, el dolor en la ingle en deportistas en crecimiento que puede sugerir la presencia de deslizamientos epifisiarios, necrosis avascular de la cabeza del fémur y secuelas de displasia del desarrollo de las caderas.</w:t>
      </w:r>
    </w:p>
    <w:p w:rsidR="009E5494" w:rsidRPr="009E5494" w:rsidRDefault="009E5494" w:rsidP="009E5494">
      <w:pPr>
        <w:pStyle w:val="Prrafodelista"/>
        <w:numPr>
          <w:ilvl w:val="0"/>
          <w:numId w:val="9"/>
        </w:numPr>
        <w:spacing w:line="240" w:lineRule="auto"/>
        <w:jc w:val="both"/>
        <w:rPr>
          <w:rFonts w:cstheme="minorHAnsi"/>
          <w:sz w:val="24"/>
          <w:szCs w:val="24"/>
        </w:rPr>
      </w:pPr>
      <w:r w:rsidRPr="009E5494">
        <w:rPr>
          <w:rFonts w:cstheme="minorHAnsi"/>
          <w:sz w:val="24"/>
          <w:szCs w:val="24"/>
        </w:rPr>
        <w:t>En caso de dolor en las zonas de crecimiento se deben descartar las osteocondritis; en caso de dolor lumbar</w:t>
      </w:r>
      <w:r w:rsidR="000A4A45" w:rsidRPr="009E5494">
        <w:rPr>
          <w:rFonts w:cstheme="minorHAnsi"/>
          <w:sz w:val="24"/>
          <w:szCs w:val="24"/>
        </w:rPr>
        <w:t>, sospechar</w:t>
      </w:r>
      <w:r w:rsidRPr="009E5494">
        <w:rPr>
          <w:rFonts w:cstheme="minorHAnsi"/>
          <w:sz w:val="24"/>
          <w:szCs w:val="24"/>
        </w:rPr>
        <w:t xml:space="preserve"> espondilólisis o listesis; en los bloqueos de rodilla sin antecedente traumático, suponer menisco discoideo u osteocondritis disecante.</w:t>
      </w:r>
    </w:p>
    <w:p w:rsidR="009E5494" w:rsidRPr="009E5494" w:rsidRDefault="009E5494" w:rsidP="009E5494">
      <w:pPr>
        <w:pStyle w:val="Prrafodelista"/>
        <w:numPr>
          <w:ilvl w:val="0"/>
          <w:numId w:val="8"/>
        </w:numPr>
        <w:spacing w:line="240" w:lineRule="auto"/>
        <w:jc w:val="both"/>
        <w:rPr>
          <w:rFonts w:cstheme="minorHAnsi"/>
          <w:sz w:val="24"/>
          <w:szCs w:val="24"/>
        </w:rPr>
      </w:pPr>
      <w:r w:rsidRPr="009E5494">
        <w:rPr>
          <w:rFonts w:cstheme="minorHAnsi"/>
          <w:sz w:val="24"/>
          <w:szCs w:val="24"/>
        </w:rPr>
        <w:t>Descartar el tipo de dolor, si es somático o de origen neurop</w:t>
      </w:r>
      <w:r w:rsidR="000A4A45">
        <w:rPr>
          <w:rFonts w:cstheme="minorHAnsi"/>
          <w:sz w:val="24"/>
          <w:szCs w:val="24"/>
        </w:rPr>
        <w:t>á</w:t>
      </w:r>
      <w:r w:rsidRPr="009E5494">
        <w:rPr>
          <w:rFonts w:cstheme="minorHAnsi"/>
          <w:sz w:val="24"/>
          <w:szCs w:val="24"/>
        </w:rPr>
        <w:t>tico</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 xml:space="preserve">Hallazgos físicos previos: ruidos anormales cardiacos, agregados pulmonares, </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Hallazgos de Laboratorio previos: glucosa, Hemoglobina glicosilada, perfil lipídico.</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 xml:space="preserve">Síntomas: incomodidad (por ejemplo, presión, sensación de hormigueo, dolor, pesadez, ardor, opresión, compresión, entumecimiento) en el pecho, la mandíbula, el cuello, la espalda o los brazos; aturdimiento, mareos o desmayos; pérdida temporal de la agudeza visual o el habla; entumecimiento o debilidad transitoria unilateral; dificultad para respirar; Latidos cardíacos rápidos o palpitaciones, </w:t>
      </w:r>
      <w:r w:rsidRPr="009E5494">
        <w:rPr>
          <w:rFonts w:cstheme="minorHAnsi"/>
          <w:sz w:val="24"/>
          <w:szCs w:val="24"/>
        </w:rPr>
        <w:lastRenderedPageBreak/>
        <w:t>especialmente si están asociados con la actividad física, una gran comida, malestar emocional o exposición al frío (o cualquier combinación de estas actividades)</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Enfermedad reciente, hospitalización, nuevos diagnósticos médicos o procedimientos quirúrgicos</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Problemas ortopédicos que incluyen artritis, hinchazón de las articulaciones y cualquier condición que dificulte la deambulación o el uso de ciertas modalidades de prueba</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Uso de medicamentos (incluidos suplementos dietéticos / nutricionales) y alergias a medicamentos</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Otros hábitos, como la cafeína, el alcohol, el tabaco o el consumo recreativo (ilícito) de drogas</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Historial de ejercicio: información sobre la preparación para el cambio y el nivel habitual de actividad: frecuencia, duración o tiempo, tipo e intensidad o FITT de ejercicio</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Historial de trabajo con énfasis en las demandas físicas actuales o esperadas, teniendo en cuenta los requisitos de las extremidades superiores e inferiores</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Antecedentes familiares de enfermedad cardíaca, pulmonar o metabólica, accidente cerebrovascular o muerte súbita</w:t>
      </w:r>
    </w:p>
    <w:p w:rsidR="009E5494" w:rsidRPr="009E5494" w:rsidRDefault="009E5494" w:rsidP="009E5494">
      <w:pPr>
        <w:pStyle w:val="Prrafodelista"/>
        <w:numPr>
          <w:ilvl w:val="0"/>
          <w:numId w:val="7"/>
        </w:numPr>
        <w:spacing w:line="240" w:lineRule="auto"/>
        <w:jc w:val="both"/>
        <w:rPr>
          <w:rFonts w:cstheme="minorHAnsi"/>
          <w:sz w:val="24"/>
          <w:szCs w:val="24"/>
        </w:rPr>
      </w:pPr>
      <w:r w:rsidRPr="009E5494">
        <w:rPr>
          <w:rFonts w:cstheme="minorHAnsi"/>
          <w:sz w:val="24"/>
          <w:szCs w:val="24"/>
        </w:rPr>
        <w:t>Antecedentes gineco-obstétricos</w:t>
      </w:r>
    </w:p>
    <w:p w:rsidR="009E5494" w:rsidRPr="009E5494" w:rsidRDefault="009E5494" w:rsidP="009E5494">
      <w:pPr>
        <w:spacing w:line="240" w:lineRule="auto"/>
        <w:ind w:left="360"/>
        <w:jc w:val="both"/>
        <w:rPr>
          <w:rFonts w:cstheme="minorHAnsi"/>
          <w:sz w:val="24"/>
          <w:szCs w:val="24"/>
        </w:rPr>
      </w:pPr>
      <w:r w:rsidRPr="009E5494">
        <w:rPr>
          <w:rFonts w:cstheme="minorHAnsi"/>
          <w:sz w:val="24"/>
          <w:szCs w:val="24"/>
        </w:rPr>
        <w:t xml:space="preserve"> </w:t>
      </w:r>
      <w:sdt>
        <w:sdtPr>
          <w:rPr>
            <w:rFonts w:cstheme="minorHAnsi"/>
            <w:sz w:val="24"/>
            <w:szCs w:val="24"/>
          </w:rPr>
          <w:id w:val="-729992919"/>
          <w:citation/>
        </w:sdtPr>
        <w:sdtEndPr/>
        <w:sdtContent>
          <w:r w:rsidRPr="009E5494">
            <w:rPr>
              <w:rFonts w:cstheme="minorHAnsi"/>
              <w:sz w:val="24"/>
              <w:szCs w:val="24"/>
            </w:rPr>
            <w:fldChar w:fldCharType="begin"/>
          </w:r>
          <w:r w:rsidRPr="009E5494">
            <w:rPr>
              <w:rFonts w:cstheme="minorHAnsi"/>
              <w:sz w:val="24"/>
              <w:szCs w:val="24"/>
            </w:rPr>
            <w:instrText xml:space="preserve"> CITATION ACS1 \l 9226 </w:instrText>
          </w:r>
          <w:r w:rsidRPr="009E5494">
            <w:rPr>
              <w:rFonts w:cstheme="minorHAnsi"/>
              <w:sz w:val="24"/>
              <w:szCs w:val="24"/>
            </w:rPr>
            <w:fldChar w:fldCharType="separate"/>
          </w:r>
          <w:r w:rsidR="00F059E7" w:rsidRPr="00F059E7">
            <w:rPr>
              <w:rFonts w:cstheme="minorHAnsi"/>
              <w:noProof/>
              <w:sz w:val="24"/>
              <w:szCs w:val="24"/>
            </w:rPr>
            <w:t>(ACSM's Guidelines for Exercise Testing and Prescription, 10th Edition)</w:t>
          </w:r>
          <w:r w:rsidRPr="009E5494">
            <w:rPr>
              <w:rFonts w:cstheme="minorHAnsi"/>
              <w:sz w:val="24"/>
              <w:szCs w:val="24"/>
            </w:rPr>
            <w:fldChar w:fldCharType="end"/>
          </w:r>
        </w:sdtContent>
      </w:sdt>
      <w:r w:rsidRPr="009E5494">
        <w:rPr>
          <w:rFonts w:cstheme="minorHAnsi"/>
          <w:sz w:val="24"/>
          <w:szCs w:val="24"/>
        </w:rPr>
        <w:t xml:space="preserve"> </w:t>
      </w:r>
      <w:sdt>
        <w:sdtPr>
          <w:rPr>
            <w:rFonts w:cstheme="minorHAnsi"/>
            <w:sz w:val="24"/>
            <w:szCs w:val="24"/>
          </w:rPr>
          <w:id w:val="1954124104"/>
          <w:citation/>
        </w:sdtPr>
        <w:sdtEndPr/>
        <w:sdtContent>
          <w:r w:rsidRPr="009E5494">
            <w:rPr>
              <w:rFonts w:cstheme="minorHAnsi"/>
              <w:sz w:val="24"/>
              <w:szCs w:val="24"/>
            </w:rPr>
            <w:fldChar w:fldCharType="begin"/>
          </w:r>
          <w:r w:rsidRPr="009E5494">
            <w:rPr>
              <w:rFonts w:cstheme="minorHAnsi"/>
              <w:sz w:val="24"/>
              <w:szCs w:val="24"/>
            </w:rPr>
            <w:instrText xml:space="preserve"> CITATION Mau \l 9226 </w:instrText>
          </w:r>
          <w:r w:rsidRPr="009E5494">
            <w:rPr>
              <w:rFonts w:cstheme="minorHAnsi"/>
              <w:sz w:val="24"/>
              <w:szCs w:val="24"/>
            </w:rPr>
            <w:fldChar w:fldCharType="separate"/>
          </w:r>
          <w:r w:rsidR="00F059E7" w:rsidRPr="00F059E7">
            <w:rPr>
              <w:rFonts w:cstheme="minorHAnsi"/>
              <w:noProof/>
              <w:sz w:val="24"/>
              <w:szCs w:val="24"/>
            </w:rPr>
            <w:t>(Serrato)</w:t>
          </w:r>
          <w:r w:rsidRPr="009E5494">
            <w:rPr>
              <w:rFonts w:cstheme="minorHAnsi"/>
              <w:sz w:val="24"/>
              <w:szCs w:val="24"/>
            </w:rPr>
            <w:fldChar w:fldCharType="end"/>
          </w:r>
        </w:sdtContent>
      </w:sdt>
    </w:p>
    <w:p w:rsidR="006A6C5E" w:rsidRPr="006A6C5E" w:rsidRDefault="006A6C5E" w:rsidP="009E5494">
      <w:pPr>
        <w:pStyle w:val="Ttulo1"/>
        <w:spacing w:line="240" w:lineRule="auto"/>
        <w:rPr>
          <w:b/>
          <w:lang w:val="es-US"/>
        </w:rPr>
      </w:pPr>
      <w:r w:rsidRPr="006A6C5E">
        <w:rPr>
          <w:b/>
          <w:lang w:val="es-US"/>
        </w:rPr>
        <w:t>EXAMEN FÍSICO CARDIOVASCULAR</w:t>
      </w:r>
    </w:p>
    <w:p w:rsidR="006A6C5E" w:rsidRPr="006A6C5E" w:rsidRDefault="006A6C5E" w:rsidP="009E5494">
      <w:pPr>
        <w:spacing w:line="240" w:lineRule="auto"/>
        <w:rPr>
          <w:lang w:val="es-US" w:eastAsia="es-CO"/>
        </w:rPr>
      </w:pPr>
    </w:p>
    <w:p w:rsidR="006A6C5E" w:rsidRPr="003D3B3C" w:rsidRDefault="006A6C5E" w:rsidP="009E5494">
      <w:pPr>
        <w:spacing w:line="240" w:lineRule="auto"/>
        <w:jc w:val="both"/>
        <w:rPr>
          <w:sz w:val="24"/>
          <w:szCs w:val="24"/>
          <w:lang w:val="es-US"/>
        </w:rPr>
      </w:pPr>
      <w:r w:rsidRPr="003D3B3C">
        <w:rPr>
          <w:sz w:val="24"/>
          <w:szCs w:val="24"/>
          <w:lang w:val="es-US"/>
        </w:rPr>
        <w:t>El ex</w:t>
      </w:r>
      <w:r w:rsidR="000A4A45" w:rsidRPr="003D3B3C">
        <w:rPr>
          <w:sz w:val="24"/>
          <w:szCs w:val="24"/>
          <w:lang w:val="es-US"/>
        </w:rPr>
        <w:t>a</w:t>
      </w:r>
      <w:r w:rsidRPr="003D3B3C">
        <w:rPr>
          <w:sz w:val="24"/>
          <w:szCs w:val="24"/>
          <w:lang w:val="es-US"/>
        </w:rPr>
        <w:t>men físico del aparato cardiovascular tiene un lugar relevante en la evaluación pre-participativa, debido a que el principal objetivo de la misma es la detección de alteraciones responsables de muerte súbita cardíaca durante el ejercicio.</w:t>
      </w:r>
      <w:r w:rsidRPr="003D3B3C">
        <w:rPr>
          <w:noProof/>
          <w:sz w:val="24"/>
          <w:szCs w:val="24"/>
        </w:rPr>
        <w:t xml:space="preserve"> (Dr. Francisco Verdugo M., 2012)</w:t>
      </w:r>
    </w:p>
    <w:p w:rsidR="006A6C5E" w:rsidRPr="003D3B3C" w:rsidRDefault="006A6C5E" w:rsidP="009E5494">
      <w:pPr>
        <w:spacing w:line="240" w:lineRule="auto"/>
        <w:jc w:val="both"/>
        <w:rPr>
          <w:sz w:val="24"/>
          <w:szCs w:val="24"/>
          <w:lang w:val="es-US"/>
        </w:rPr>
      </w:pPr>
      <w:r w:rsidRPr="003D3B3C">
        <w:rPr>
          <w:sz w:val="24"/>
          <w:szCs w:val="24"/>
          <w:lang w:val="es-US"/>
        </w:rPr>
        <w:t xml:space="preserve">La medicina siendo ciencia y arte, se ejerce con una rigurosidad y un orden específico, que hace del exámen físico del paciente un acto solemne que se realiza con una organización para que no se permita un olvido específico. </w:t>
      </w:r>
      <w:r w:rsidRPr="003D3B3C">
        <w:rPr>
          <w:noProof/>
          <w:sz w:val="24"/>
          <w:szCs w:val="24"/>
        </w:rPr>
        <w:t xml:space="preserve"> (Gutiérrez-Fuentes, 2008)</w:t>
      </w:r>
    </w:p>
    <w:p w:rsidR="006A6C5E" w:rsidRPr="003D3B3C" w:rsidRDefault="006A6C5E" w:rsidP="009E5494">
      <w:pPr>
        <w:spacing w:line="240" w:lineRule="auto"/>
        <w:jc w:val="both"/>
        <w:rPr>
          <w:sz w:val="24"/>
          <w:szCs w:val="24"/>
          <w:lang w:val="es-US"/>
        </w:rPr>
      </w:pPr>
      <w:r w:rsidRPr="003D3B3C">
        <w:rPr>
          <w:sz w:val="24"/>
          <w:szCs w:val="24"/>
          <w:lang w:val="es-US"/>
        </w:rPr>
        <w:t xml:space="preserve">Inicialmente posterior a la toma de signos vitales teniendo especial relevancia la </w:t>
      </w:r>
      <w:r w:rsidR="000A4A45" w:rsidRPr="003D3B3C">
        <w:rPr>
          <w:sz w:val="24"/>
          <w:szCs w:val="24"/>
          <w:lang w:val="es-US"/>
        </w:rPr>
        <w:t>Presión arterial</w:t>
      </w:r>
      <w:r w:rsidRPr="003D3B3C">
        <w:rPr>
          <w:sz w:val="24"/>
          <w:szCs w:val="24"/>
          <w:lang w:val="es-US"/>
        </w:rPr>
        <w:t xml:space="preserve"> en el decúbito y de pie, donde se observan cambios congruentes con alteraciones cardiovasculares y </w:t>
      </w:r>
      <w:r w:rsidR="000A4A45" w:rsidRPr="003D3B3C">
        <w:rPr>
          <w:sz w:val="24"/>
          <w:szCs w:val="24"/>
          <w:lang w:val="es-US"/>
        </w:rPr>
        <w:t xml:space="preserve">autonómicas </w:t>
      </w:r>
      <w:r w:rsidR="000A4A45" w:rsidRPr="003D3B3C">
        <w:rPr>
          <w:noProof/>
          <w:sz w:val="24"/>
          <w:szCs w:val="24"/>
        </w:rPr>
        <w:t>(</w:t>
      </w:r>
      <w:r w:rsidRPr="003D3B3C">
        <w:rPr>
          <w:noProof/>
          <w:sz w:val="24"/>
          <w:szCs w:val="24"/>
        </w:rPr>
        <w:t>E. C. J. Hart, 2014)</w:t>
      </w:r>
      <w:r w:rsidR="000A4A45" w:rsidRPr="003D3B3C">
        <w:rPr>
          <w:sz w:val="24"/>
          <w:szCs w:val="24"/>
          <w:lang w:val="es-US"/>
        </w:rPr>
        <w:t>, se</w:t>
      </w:r>
      <w:r w:rsidRPr="003D3B3C">
        <w:rPr>
          <w:sz w:val="24"/>
          <w:szCs w:val="24"/>
          <w:lang w:val="es-US"/>
        </w:rPr>
        <w:t xml:space="preserve"> realizan los pasos descritos en el método semiológico, los cuales en su orden son: Inspección, palpación, percusión y auscultación. </w:t>
      </w:r>
    </w:p>
    <w:p w:rsidR="006A6C5E" w:rsidRPr="003D3B3C" w:rsidRDefault="006A6C5E" w:rsidP="009E5494">
      <w:pPr>
        <w:pStyle w:val="Ttulo2"/>
        <w:spacing w:line="240" w:lineRule="auto"/>
        <w:rPr>
          <w:sz w:val="24"/>
          <w:szCs w:val="24"/>
          <w:lang w:val="es-US"/>
        </w:rPr>
      </w:pPr>
      <w:r w:rsidRPr="003D3B3C">
        <w:rPr>
          <w:sz w:val="24"/>
          <w:szCs w:val="24"/>
          <w:lang w:val="es-US"/>
        </w:rPr>
        <w:t>Inspección</w:t>
      </w:r>
    </w:p>
    <w:p w:rsidR="006A6C5E" w:rsidRPr="003D3B3C" w:rsidRDefault="006A6C5E" w:rsidP="009E5494">
      <w:pPr>
        <w:spacing w:line="240" w:lineRule="auto"/>
        <w:jc w:val="both"/>
        <w:rPr>
          <w:noProof/>
          <w:sz w:val="24"/>
          <w:szCs w:val="24"/>
        </w:rPr>
      </w:pPr>
      <w:r w:rsidRPr="003D3B3C">
        <w:rPr>
          <w:sz w:val="24"/>
          <w:szCs w:val="24"/>
          <w:lang w:val="es-US"/>
        </w:rPr>
        <w:t xml:space="preserve">Se debe descubrir el tórax del paciente y principalmente se deben evaluar 2 aspectos: El primero determinar la presencia de escoliosis o cifosis que pudiesen comprometer la función cardíaca, y segundo la presencia de latidos como un latido en segundo espacio </w:t>
      </w:r>
      <w:r w:rsidRPr="003D3B3C">
        <w:rPr>
          <w:sz w:val="24"/>
          <w:szCs w:val="24"/>
          <w:lang w:val="es-US"/>
        </w:rPr>
        <w:lastRenderedPageBreak/>
        <w:t xml:space="preserve">intercostal derecho que pueda indicar un aneurisma de aorta ascendente o uno en el izquierdo que muestre una hipertensión pulmonar la cuál </w:t>
      </w:r>
      <w:r w:rsidR="009E5494" w:rsidRPr="003D3B3C">
        <w:rPr>
          <w:sz w:val="24"/>
          <w:szCs w:val="24"/>
          <w:lang w:val="es-US"/>
        </w:rPr>
        <w:t>es claramente</w:t>
      </w:r>
      <w:r w:rsidRPr="003D3B3C">
        <w:rPr>
          <w:sz w:val="24"/>
          <w:szCs w:val="24"/>
          <w:lang w:val="es-US"/>
        </w:rPr>
        <w:t xml:space="preserve"> limitante en ejercicio, igualmente la determinación del choque de punta. Además se observa el pulso yugular, con todas sus características en el decúbito y el paso a la posición sedente. </w:t>
      </w:r>
      <w:r w:rsidRPr="003D3B3C">
        <w:rPr>
          <w:noProof/>
          <w:sz w:val="24"/>
          <w:szCs w:val="24"/>
        </w:rPr>
        <w:t xml:space="preserve"> (R, 2012)</w:t>
      </w:r>
    </w:p>
    <w:p w:rsidR="006A6C5E" w:rsidRPr="003D3B3C" w:rsidRDefault="006A6C5E" w:rsidP="009E5494">
      <w:pPr>
        <w:pStyle w:val="Ttulo2"/>
        <w:spacing w:line="240" w:lineRule="auto"/>
        <w:rPr>
          <w:sz w:val="24"/>
          <w:szCs w:val="24"/>
          <w:lang w:val="es-US"/>
        </w:rPr>
      </w:pPr>
      <w:r w:rsidRPr="003D3B3C">
        <w:rPr>
          <w:sz w:val="24"/>
          <w:szCs w:val="24"/>
          <w:lang w:val="es-US"/>
        </w:rPr>
        <w:t xml:space="preserve">Palpación </w:t>
      </w:r>
    </w:p>
    <w:p w:rsidR="006A6C5E" w:rsidRPr="003D3B3C" w:rsidRDefault="006A6C5E" w:rsidP="009E5494">
      <w:pPr>
        <w:spacing w:line="240" w:lineRule="auto"/>
        <w:jc w:val="both"/>
        <w:rPr>
          <w:sz w:val="24"/>
          <w:szCs w:val="24"/>
          <w:lang w:val="es-US"/>
        </w:rPr>
      </w:pPr>
      <w:r w:rsidRPr="003D3B3C">
        <w:rPr>
          <w:sz w:val="24"/>
          <w:szCs w:val="24"/>
          <w:lang w:val="es-US"/>
        </w:rPr>
        <w:t xml:space="preserve">En la palpación es fundamental la determinación del choque de punta, con el cual se puede dar una idea de manera sencilla y rápida del tamaño del corazón. Éste se debe encontrar entre cuarto y quinto espacio intercostal izquierdo con línea medio clavicular, siendo una desviación característica del corazón de atleta el desplazamiento hasta la línea axilar anterior. Desplazamientos en dirección cefálica indican condición abdominal y lateralmente tanto hipertrofia patológica como enfermedades pulmonares. </w:t>
      </w:r>
    </w:p>
    <w:p w:rsidR="006A6C5E" w:rsidRPr="003D3B3C" w:rsidRDefault="006A6C5E" w:rsidP="009E5494">
      <w:pPr>
        <w:spacing w:line="240" w:lineRule="auto"/>
        <w:jc w:val="both"/>
        <w:rPr>
          <w:sz w:val="24"/>
          <w:szCs w:val="24"/>
          <w:lang w:val="es-US"/>
        </w:rPr>
      </w:pPr>
      <w:r w:rsidRPr="003D3B3C">
        <w:rPr>
          <w:sz w:val="24"/>
          <w:szCs w:val="24"/>
          <w:lang w:val="es-US"/>
        </w:rPr>
        <w:t xml:space="preserve">Si hay presencia de latido paraesternal izquierdo se puede sospechar hipertrofia ventricular derecha. </w:t>
      </w:r>
    </w:p>
    <w:p w:rsidR="006A6C5E" w:rsidRPr="003D3B3C" w:rsidRDefault="006A6C5E" w:rsidP="009E5494">
      <w:pPr>
        <w:spacing w:line="240" w:lineRule="auto"/>
        <w:jc w:val="both"/>
        <w:rPr>
          <w:sz w:val="24"/>
          <w:szCs w:val="24"/>
          <w:lang w:val="es-US"/>
        </w:rPr>
      </w:pPr>
      <w:r w:rsidRPr="003D3B3C">
        <w:rPr>
          <w:sz w:val="24"/>
          <w:szCs w:val="24"/>
          <w:lang w:val="es-US"/>
        </w:rPr>
        <w:t xml:space="preserve">Se deben valorar los pulsos, su intensidad, su ritmicidad y simetría para apoyar el diagnóstico de una valvulopatía, arritmia o enfermedad vascular limitante en la actividad física. </w:t>
      </w:r>
    </w:p>
    <w:p w:rsidR="006A6C5E" w:rsidRPr="003D3B3C" w:rsidRDefault="006A6C5E" w:rsidP="009E5494">
      <w:pPr>
        <w:pStyle w:val="Ttulo2"/>
        <w:spacing w:line="240" w:lineRule="auto"/>
        <w:rPr>
          <w:sz w:val="24"/>
          <w:szCs w:val="24"/>
          <w:lang w:val="es-US"/>
        </w:rPr>
      </w:pPr>
      <w:r w:rsidRPr="003D3B3C">
        <w:rPr>
          <w:sz w:val="24"/>
          <w:szCs w:val="24"/>
          <w:lang w:val="es-US"/>
        </w:rPr>
        <w:t>Percusión</w:t>
      </w:r>
    </w:p>
    <w:p w:rsidR="006A6C5E" w:rsidRPr="003D3B3C" w:rsidRDefault="006A6C5E" w:rsidP="009E5494">
      <w:pPr>
        <w:spacing w:line="240" w:lineRule="auto"/>
        <w:jc w:val="both"/>
        <w:rPr>
          <w:sz w:val="24"/>
          <w:szCs w:val="24"/>
          <w:lang w:val="es-US"/>
        </w:rPr>
      </w:pPr>
      <w:r w:rsidRPr="003D3B3C">
        <w:rPr>
          <w:sz w:val="24"/>
          <w:szCs w:val="24"/>
          <w:lang w:val="es-US"/>
        </w:rPr>
        <w:t xml:space="preserve">Se usa la percusión para confirmar la extensión de la matidez y submatidez cardíaca, de especial utilidad en pacientes obesos donde el aumentado panículo adiposo impide la palpación del choque de punta, y donde la matidez en el segundo espacio intercostal tiene el mismo significado que la palpación de un latido y muestra una relevancia importante para la realización de ejercicio físico. </w:t>
      </w:r>
    </w:p>
    <w:p w:rsidR="006A6C5E" w:rsidRPr="003D3B3C" w:rsidRDefault="006A6C5E" w:rsidP="009E5494">
      <w:pPr>
        <w:pStyle w:val="Ttulo2"/>
        <w:spacing w:line="240" w:lineRule="auto"/>
        <w:rPr>
          <w:sz w:val="24"/>
          <w:szCs w:val="24"/>
          <w:lang w:val="es-US"/>
        </w:rPr>
      </w:pPr>
      <w:r w:rsidRPr="003D3B3C">
        <w:rPr>
          <w:sz w:val="24"/>
          <w:szCs w:val="24"/>
          <w:lang w:val="es-US"/>
        </w:rPr>
        <w:t xml:space="preserve">Auscultación </w:t>
      </w:r>
    </w:p>
    <w:p w:rsidR="006A6C5E" w:rsidRPr="003D3B3C" w:rsidRDefault="006A6C5E" w:rsidP="009E5494">
      <w:pPr>
        <w:spacing w:line="240" w:lineRule="auto"/>
        <w:jc w:val="both"/>
        <w:rPr>
          <w:noProof/>
          <w:sz w:val="24"/>
          <w:szCs w:val="24"/>
        </w:rPr>
      </w:pPr>
      <w:r w:rsidRPr="003D3B3C">
        <w:rPr>
          <w:sz w:val="24"/>
          <w:szCs w:val="24"/>
          <w:lang w:val="es-US"/>
        </w:rPr>
        <w:t xml:space="preserve">La auscultación se debe hacer sistemática basada en la identificación del choque de punta identificando el foco mitral y a partir de ahí auscultar los siguientes focos, escuchando intensidad y desdoblamientos y presencia de soplos. Siempre se debe auscultar al paciente en la apnea postinspitatoria para intensificar los fenómenos derechos, e igualmente auscultar al paciente de pie; donde por disminución del retorno venoso se hace más estrecha la salida del ventrículo izquierdo en la estenosis subaórtica hipertrófica idiopática o miocardiopatía hipertrófica dando lugar a una mayor intensidad al soplo que produce, siendo esta entidad la principal responsable de la muerte súbita cardíaca en Estados Unidos (30%), </w:t>
      </w:r>
      <w:r w:rsidRPr="003D3B3C">
        <w:rPr>
          <w:noProof/>
          <w:sz w:val="24"/>
          <w:szCs w:val="24"/>
        </w:rPr>
        <w:t xml:space="preserve"> </w:t>
      </w:r>
      <w:r w:rsidRPr="003D3B3C">
        <w:rPr>
          <w:sz w:val="24"/>
          <w:szCs w:val="24"/>
          <w:lang w:val="es-US"/>
        </w:rPr>
        <w:t xml:space="preserve">además se debe poner especial atención al soplo diastólico de  insuficiencia aórtica como estigma del Síndrome de Marfán. </w:t>
      </w:r>
      <w:r w:rsidRPr="003D3B3C">
        <w:rPr>
          <w:noProof/>
          <w:sz w:val="24"/>
          <w:szCs w:val="24"/>
        </w:rPr>
        <w:t xml:space="preserve"> (Dr. Francisco Verdugo M., 2012)</w:t>
      </w:r>
    </w:p>
    <w:p w:rsidR="006C01BA" w:rsidRPr="00F059E7" w:rsidRDefault="00F059E7" w:rsidP="00F059E7">
      <w:pPr>
        <w:pStyle w:val="Ttulo1"/>
        <w:rPr>
          <w:b/>
        </w:rPr>
      </w:pPr>
      <w:r>
        <w:rPr>
          <w:b/>
        </w:rPr>
        <w:lastRenderedPageBreak/>
        <w:t>EXAMEN FÍSICO</w:t>
      </w:r>
      <w:r w:rsidR="006C01BA" w:rsidRPr="00F059E7">
        <w:rPr>
          <w:b/>
        </w:rPr>
        <w:t xml:space="preserve"> OSTEOMUSCULAR</w:t>
      </w:r>
    </w:p>
    <w:p w:rsidR="006C01BA" w:rsidRPr="006C01BA" w:rsidRDefault="006C01BA" w:rsidP="006C01BA">
      <w:pPr>
        <w:pStyle w:val="Pa9"/>
        <w:spacing w:before="260" w:line="240" w:lineRule="auto"/>
        <w:jc w:val="both"/>
        <w:rPr>
          <w:rFonts w:asciiTheme="minorHAnsi" w:hAnsiTheme="minorHAnsi" w:cstheme="minorHAnsi"/>
          <w:bCs/>
          <w:color w:val="000000"/>
        </w:rPr>
      </w:pPr>
      <w:r w:rsidRPr="006C01BA">
        <w:rPr>
          <w:rFonts w:asciiTheme="minorHAnsi" w:hAnsiTheme="minorHAnsi" w:cstheme="minorHAnsi"/>
          <w:bCs/>
          <w:color w:val="000000"/>
        </w:rPr>
        <w:t>Las lesiones</w:t>
      </w:r>
      <w:r w:rsidR="003D3B3C">
        <w:rPr>
          <w:rFonts w:asciiTheme="minorHAnsi" w:hAnsiTheme="minorHAnsi" w:cstheme="minorHAnsi"/>
          <w:bCs/>
          <w:color w:val="000000"/>
        </w:rPr>
        <w:t xml:space="preserve"> musculoesquelé</w:t>
      </w:r>
      <w:r w:rsidRPr="006C01BA">
        <w:rPr>
          <w:rFonts w:asciiTheme="minorHAnsi" w:hAnsiTheme="minorHAnsi" w:cstheme="minorHAnsi"/>
          <w:bCs/>
          <w:color w:val="000000"/>
        </w:rPr>
        <w:t>ticas son las condiciones más comúnmente identificadas durante la valoración preparticipativa, estas podrían llegar a excluir de la participación a los pacientes evaluados. La historia clínica detallada identifica hasta un 92% de estas condiciones</w:t>
      </w:r>
      <w:sdt>
        <w:sdtPr>
          <w:rPr>
            <w:rFonts w:asciiTheme="minorHAnsi" w:hAnsiTheme="minorHAnsi" w:cstheme="minorHAnsi"/>
            <w:bCs/>
            <w:color w:val="000000"/>
          </w:rPr>
          <w:id w:val="-844857988"/>
          <w:citation/>
        </w:sdtPr>
        <w:sdtEndPr/>
        <w:sdtContent>
          <w:r w:rsidRPr="006C01BA">
            <w:rPr>
              <w:rFonts w:asciiTheme="minorHAnsi" w:hAnsiTheme="minorHAnsi" w:cstheme="minorHAnsi"/>
              <w:bCs/>
              <w:color w:val="000000"/>
            </w:rPr>
            <w:fldChar w:fldCharType="begin"/>
          </w:r>
          <w:r w:rsidRPr="006C01BA">
            <w:rPr>
              <w:rFonts w:asciiTheme="minorHAnsi" w:hAnsiTheme="minorHAnsi" w:cstheme="minorHAnsi"/>
              <w:bCs/>
              <w:color w:val="000000"/>
            </w:rPr>
            <w:instrText xml:space="preserve"> CITATION Gom93 \l 9226 </w:instrText>
          </w:r>
          <w:r w:rsidRPr="006C01BA">
            <w:rPr>
              <w:rFonts w:asciiTheme="minorHAnsi" w:hAnsiTheme="minorHAnsi" w:cstheme="minorHAnsi"/>
              <w:bCs/>
              <w:color w:val="000000"/>
            </w:rPr>
            <w:fldChar w:fldCharType="separate"/>
          </w:r>
          <w:r w:rsidR="00F059E7">
            <w:rPr>
              <w:rFonts w:asciiTheme="minorHAnsi" w:hAnsiTheme="minorHAnsi" w:cstheme="minorHAnsi"/>
              <w:bCs/>
              <w:noProof/>
              <w:color w:val="000000"/>
            </w:rPr>
            <w:t xml:space="preserve"> </w:t>
          </w:r>
          <w:r w:rsidR="00F059E7" w:rsidRPr="00F059E7">
            <w:rPr>
              <w:rFonts w:asciiTheme="minorHAnsi" w:hAnsiTheme="minorHAnsi" w:cstheme="minorHAnsi"/>
              <w:noProof/>
              <w:color w:val="000000"/>
            </w:rPr>
            <w:t>(Gomez, 1993)</w:t>
          </w:r>
          <w:r w:rsidRPr="006C01BA">
            <w:rPr>
              <w:rFonts w:asciiTheme="minorHAnsi" w:hAnsiTheme="minorHAnsi" w:cstheme="minorHAnsi"/>
              <w:bCs/>
              <w:color w:val="000000"/>
            </w:rPr>
            <w:fldChar w:fldCharType="end"/>
          </w:r>
        </w:sdtContent>
      </w:sdt>
      <w:r w:rsidRPr="006C01BA">
        <w:rPr>
          <w:rFonts w:asciiTheme="minorHAnsi" w:hAnsiTheme="minorHAnsi" w:cstheme="minorHAnsi"/>
          <w:bCs/>
          <w:color w:val="000000"/>
        </w:rPr>
        <w:t xml:space="preserve">. El medico deberá preguntar por lesiones o sintomatología, tanto previas como actuales. Es importante durante la exploración física la búsqueda de alteraciones que sean factor de riesgo para presentar lesiones, tales como asimetría, </w:t>
      </w:r>
      <w:proofErr w:type="spellStart"/>
      <w:r w:rsidRPr="006C01BA">
        <w:rPr>
          <w:rFonts w:asciiTheme="minorHAnsi" w:hAnsiTheme="minorHAnsi" w:cstheme="minorHAnsi"/>
          <w:bCs/>
          <w:color w:val="000000"/>
        </w:rPr>
        <w:t>imbalance</w:t>
      </w:r>
      <w:proofErr w:type="spellEnd"/>
      <w:r w:rsidRPr="006C01BA">
        <w:rPr>
          <w:rFonts w:asciiTheme="minorHAnsi" w:hAnsiTheme="minorHAnsi" w:cstheme="minorHAnsi"/>
          <w:bCs/>
          <w:color w:val="000000"/>
        </w:rPr>
        <w:t xml:space="preserve">, inestabilidad, deformidad, acortamientos, etc. Si la valoración se hace posterior a una lesión, la aptitud para retornar al deporte estará supeditada a la corrección total del déficit asociado, haya sido </w:t>
      </w:r>
      <w:r w:rsidR="00F059E7" w:rsidRPr="006C01BA">
        <w:rPr>
          <w:rFonts w:asciiTheme="minorHAnsi" w:hAnsiTheme="minorHAnsi" w:cstheme="minorHAnsi"/>
          <w:bCs/>
          <w:color w:val="000000"/>
        </w:rPr>
        <w:t>esta</w:t>
      </w:r>
      <w:r w:rsidRPr="006C01BA">
        <w:rPr>
          <w:rFonts w:asciiTheme="minorHAnsi" w:hAnsiTheme="minorHAnsi" w:cstheme="minorHAnsi"/>
          <w:bCs/>
          <w:color w:val="000000"/>
        </w:rPr>
        <w:t xml:space="preserve"> causa o consecuencia de la lesión. En general, la aptitud debe ser dada una vez exista un rango de movilidad completo, fuerza simétrica y no exista inestabilidad</w:t>
      </w:r>
      <w:sdt>
        <w:sdtPr>
          <w:rPr>
            <w:rFonts w:asciiTheme="minorHAnsi" w:hAnsiTheme="minorHAnsi" w:cstheme="minorHAnsi"/>
            <w:bCs/>
            <w:color w:val="000000"/>
          </w:rPr>
          <w:id w:val="347447704"/>
          <w:citation/>
        </w:sdtPr>
        <w:sdtEndPr/>
        <w:sdtContent>
          <w:r w:rsidRPr="006C01BA">
            <w:rPr>
              <w:rFonts w:asciiTheme="minorHAnsi" w:hAnsiTheme="minorHAnsi" w:cstheme="minorHAnsi"/>
              <w:bCs/>
              <w:color w:val="000000"/>
            </w:rPr>
            <w:fldChar w:fldCharType="begin"/>
          </w:r>
          <w:r w:rsidRPr="006C01BA">
            <w:rPr>
              <w:rFonts w:asciiTheme="minorHAnsi" w:hAnsiTheme="minorHAnsi" w:cstheme="minorHAnsi"/>
              <w:bCs/>
              <w:color w:val="000000"/>
            </w:rPr>
            <w:instrText xml:space="preserve"> CITATION Smi98 \l 9226 </w:instrText>
          </w:r>
          <w:r w:rsidRPr="006C01BA">
            <w:rPr>
              <w:rFonts w:asciiTheme="minorHAnsi" w:hAnsiTheme="minorHAnsi" w:cstheme="minorHAnsi"/>
              <w:bCs/>
              <w:color w:val="000000"/>
            </w:rPr>
            <w:fldChar w:fldCharType="separate"/>
          </w:r>
          <w:r w:rsidR="00F059E7">
            <w:rPr>
              <w:rFonts w:asciiTheme="minorHAnsi" w:hAnsiTheme="minorHAnsi" w:cstheme="minorHAnsi"/>
              <w:bCs/>
              <w:noProof/>
              <w:color w:val="000000"/>
            </w:rPr>
            <w:t xml:space="preserve"> </w:t>
          </w:r>
          <w:r w:rsidR="00F059E7" w:rsidRPr="00F059E7">
            <w:rPr>
              <w:rFonts w:asciiTheme="minorHAnsi" w:hAnsiTheme="minorHAnsi" w:cstheme="minorHAnsi"/>
              <w:noProof/>
              <w:color w:val="000000"/>
            </w:rPr>
            <w:t>(Smith, 1998)</w:t>
          </w:r>
          <w:r w:rsidRPr="006C01BA">
            <w:rPr>
              <w:rFonts w:asciiTheme="minorHAnsi" w:hAnsiTheme="minorHAnsi" w:cstheme="minorHAnsi"/>
              <w:bCs/>
              <w:color w:val="000000"/>
            </w:rPr>
            <w:fldChar w:fldCharType="end"/>
          </w:r>
        </w:sdtContent>
      </w:sdt>
      <w:r w:rsidRPr="006C01BA">
        <w:rPr>
          <w:rFonts w:asciiTheme="minorHAnsi" w:hAnsiTheme="minorHAnsi" w:cstheme="minorHAnsi"/>
          <w:bCs/>
          <w:color w:val="000000"/>
        </w:rPr>
        <w:t>. Podría, en algunos casos darse la aptitud parcial (apto con restricciones), en pacientes con alguna alteración del examen físico pero que repercuta solo parcialmente en la actividad a realizar.</w:t>
      </w:r>
    </w:p>
    <w:p w:rsidR="006C01BA" w:rsidRPr="006C01BA" w:rsidRDefault="006C01BA" w:rsidP="006C01BA">
      <w:pPr>
        <w:pStyle w:val="Pa9"/>
        <w:spacing w:before="260" w:line="240" w:lineRule="auto"/>
        <w:jc w:val="both"/>
        <w:rPr>
          <w:rFonts w:asciiTheme="minorHAnsi" w:hAnsiTheme="minorHAnsi" w:cstheme="minorHAnsi"/>
          <w:bCs/>
          <w:color w:val="000000"/>
        </w:rPr>
      </w:pPr>
      <w:r w:rsidRPr="006C01BA">
        <w:rPr>
          <w:rFonts w:asciiTheme="minorHAnsi" w:hAnsiTheme="minorHAnsi" w:cstheme="minorHAnsi"/>
          <w:bCs/>
          <w:color w:val="000000"/>
        </w:rPr>
        <w:t>Aunque con algunas deficiencias, tanto en sensibilidad y especificidad como en la heterogeneidad en la interpretación, recomendamos para el paciente en general (aquel que inicia en la actividad física o no tiene deporte definido) el examen de 14 puntos para ser realizado en 2 min</w:t>
      </w:r>
      <w:sdt>
        <w:sdtPr>
          <w:rPr>
            <w:rFonts w:asciiTheme="minorHAnsi" w:hAnsiTheme="minorHAnsi" w:cstheme="minorHAnsi"/>
            <w:bCs/>
            <w:color w:val="000000"/>
          </w:rPr>
          <w:id w:val="-320742275"/>
          <w:citation/>
        </w:sdtPr>
        <w:sdtEndPr/>
        <w:sdtContent>
          <w:r w:rsidRPr="006C01BA">
            <w:rPr>
              <w:rFonts w:asciiTheme="minorHAnsi" w:hAnsiTheme="minorHAnsi" w:cstheme="minorHAnsi"/>
              <w:bCs/>
              <w:color w:val="000000"/>
            </w:rPr>
            <w:fldChar w:fldCharType="begin"/>
          </w:r>
          <w:r w:rsidRPr="006C01BA">
            <w:rPr>
              <w:rFonts w:asciiTheme="minorHAnsi" w:hAnsiTheme="minorHAnsi" w:cstheme="minorHAnsi"/>
              <w:bCs/>
              <w:color w:val="000000"/>
            </w:rPr>
            <w:instrText xml:space="preserve"> CITATION Gar04 \l 9226 </w:instrText>
          </w:r>
          <w:r w:rsidRPr="006C01BA">
            <w:rPr>
              <w:rFonts w:asciiTheme="minorHAnsi" w:hAnsiTheme="minorHAnsi" w:cstheme="minorHAnsi"/>
              <w:bCs/>
              <w:color w:val="000000"/>
            </w:rPr>
            <w:fldChar w:fldCharType="separate"/>
          </w:r>
          <w:r w:rsidR="00F059E7">
            <w:rPr>
              <w:rFonts w:asciiTheme="minorHAnsi" w:hAnsiTheme="minorHAnsi" w:cstheme="minorHAnsi"/>
              <w:bCs/>
              <w:noProof/>
              <w:color w:val="000000"/>
            </w:rPr>
            <w:t xml:space="preserve"> </w:t>
          </w:r>
          <w:r w:rsidR="00F059E7" w:rsidRPr="00F059E7">
            <w:rPr>
              <w:rFonts w:asciiTheme="minorHAnsi" w:hAnsiTheme="minorHAnsi" w:cstheme="minorHAnsi"/>
              <w:noProof/>
              <w:color w:val="000000"/>
            </w:rPr>
            <w:t>(Garrick, 2004)</w:t>
          </w:r>
          <w:r w:rsidRPr="006C01BA">
            <w:rPr>
              <w:rFonts w:asciiTheme="minorHAnsi" w:hAnsiTheme="minorHAnsi" w:cstheme="minorHAnsi"/>
              <w:bCs/>
              <w:color w:val="000000"/>
            </w:rPr>
            <w:fldChar w:fldCharType="end"/>
          </w:r>
        </w:sdtContent>
      </w:sdt>
      <w:r w:rsidRPr="006C01BA">
        <w:rPr>
          <w:rFonts w:asciiTheme="minorHAnsi" w:hAnsiTheme="minorHAnsi" w:cstheme="minorHAnsi"/>
          <w:bCs/>
          <w:color w:val="000000"/>
        </w:rPr>
        <w:t>, el cual se observa a continuación.</w:t>
      </w:r>
    </w:p>
    <w:p w:rsidR="006C01BA" w:rsidRPr="006C01BA" w:rsidRDefault="006C01BA" w:rsidP="006C01BA">
      <w:pPr>
        <w:pStyle w:val="Pa9"/>
        <w:spacing w:before="260" w:line="240" w:lineRule="auto"/>
        <w:jc w:val="both"/>
        <w:rPr>
          <w:rFonts w:asciiTheme="minorHAnsi" w:hAnsiTheme="minorHAnsi" w:cstheme="minorHAnsi"/>
          <w:bCs/>
          <w:color w:val="000000"/>
          <w:lang w:val="en-US"/>
        </w:rPr>
      </w:pPr>
      <w:r w:rsidRPr="006C01BA">
        <w:rPr>
          <w:rFonts w:asciiTheme="minorHAnsi" w:hAnsiTheme="minorHAnsi" w:cstheme="minorHAnsi"/>
          <w:bCs/>
          <w:color w:val="000000"/>
        </w:rPr>
        <w:lastRenderedPageBreak/>
        <w:t xml:space="preserve"> </w:t>
      </w:r>
      <w:r w:rsidRPr="006C01BA">
        <w:rPr>
          <w:rFonts w:asciiTheme="minorHAnsi" w:hAnsiTheme="minorHAnsi" w:cstheme="minorHAnsi"/>
          <w:noProof/>
          <w:lang w:eastAsia="es-CO"/>
        </w:rPr>
        <w:drawing>
          <wp:inline distT="0" distB="0" distL="0" distR="0" wp14:anchorId="3078BA7D" wp14:editId="229711D2">
            <wp:extent cx="5612130" cy="37179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717925"/>
                    </a:xfrm>
                    <a:prstGeom prst="rect">
                      <a:avLst/>
                    </a:prstGeom>
                  </pic:spPr>
                </pic:pic>
              </a:graphicData>
            </a:graphic>
          </wp:inline>
        </w:drawing>
      </w:r>
    </w:p>
    <w:p w:rsidR="006C01BA" w:rsidRPr="006C01BA" w:rsidRDefault="006C01BA" w:rsidP="006C01BA">
      <w:pPr>
        <w:pStyle w:val="Pa9"/>
        <w:spacing w:before="260" w:line="240" w:lineRule="auto"/>
        <w:jc w:val="center"/>
        <w:rPr>
          <w:rFonts w:asciiTheme="minorHAnsi" w:hAnsiTheme="minorHAnsi" w:cstheme="minorHAnsi"/>
          <w:sz w:val="18"/>
          <w:szCs w:val="18"/>
          <w:lang w:val="en-US"/>
        </w:rPr>
      </w:pPr>
      <w:proofErr w:type="spellStart"/>
      <w:r w:rsidRPr="006C01BA">
        <w:rPr>
          <w:rFonts w:asciiTheme="minorHAnsi" w:hAnsiTheme="minorHAnsi" w:cstheme="minorHAnsi"/>
          <w:sz w:val="18"/>
          <w:szCs w:val="18"/>
          <w:lang w:val="en-US"/>
        </w:rPr>
        <w:t>Adaptado</w:t>
      </w:r>
      <w:proofErr w:type="spellEnd"/>
      <w:r w:rsidRPr="006C01BA">
        <w:rPr>
          <w:rFonts w:asciiTheme="minorHAnsi" w:hAnsiTheme="minorHAnsi" w:cstheme="minorHAnsi"/>
          <w:sz w:val="18"/>
          <w:szCs w:val="18"/>
          <w:lang w:val="en-US"/>
        </w:rPr>
        <w:t xml:space="preserve"> de From!Smith!DM![ed]:!American!Academy!of!Family!Physicians,!American!Academy!of!Pediatrics,!American!medical!Society!for!Sports!Medicine,!American!Orthopaedic!Society!for!Sports!Medicine,!American! Osteopathic!Association!for!Sports!Medicine:!Preparticipation!Physical!Evaluation!Monograph,!ed!2.! Minneapolis,</w:t>
      </w:r>
      <w:proofErr w:type="gramStart"/>
      <w:r w:rsidRPr="006C01BA">
        <w:rPr>
          <w:rFonts w:asciiTheme="minorHAnsi" w:hAnsiTheme="minorHAnsi" w:cstheme="minorHAnsi"/>
          <w:sz w:val="18"/>
          <w:szCs w:val="18"/>
          <w:lang w:val="en-US"/>
        </w:rPr>
        <w:t>!1997</w:t>
      </w:r>
      <w:proofErr w:type="gramEnd"/>
      <w:r w:rsidRPr="006C01BA">
        <w:rPr>
          <w:rFonts w:asciiTheme="minorHAnsi" w:hAnsiTheme="minorHAnsi" w:cstheme="minorHAnsi"/>
          <w:sz w:val="18"/>
          <w:szCs w:val="18"/>
          <w:lang w:val="en-US"/>
        </w:rPr>
        <w:t>,!pp!1F49.!!Accessed&amp;at&amp;http://www.health07.com,&amp;February&amp;10,&amp;2012</w:t>
      </w:r>
    </w:p>
    <w:p w:rsidR="006C01BA" w:rsidRPr="006C01BA" w:rsidRDefault="006C01BA" w:rsidP="006C01BA">
      <w:pPr>
        <w:pStyle w:val="Pa9"/>
        <w:spacing w:before="260" w:line="240" w:lineRule="auto"/>
        <w:jc w:val="both"/>
        <w:rPr>
          <w:rFonts w:asciiTheme="minorHAnsi" w:hAnsiTheme="minorHAnsi" w:cstheme="minorHAnsi"/>
        </w:rPr>
      </w:pPr>
      <w:r w:rsidRPr="006C01BA">
        <w:rPr>
          <w:rFonts w:asciiTheme="minorHAnsi" w:hAnsiTheme="minorHAnsi" w:cstheme="minorHAnsi"/>
        </w:rPr>
        <w:t>El examen de los 14 puntos a pesar de sus falencias y debido a que no se cuenta con mejores propuestas que hayan sido validadas, ha persistido en el tiempo. Tres grandes estudios que examinaron la eficacia del test original ayudaron a adicionar la hiperextensión lumbar y la rotación interna de hombro dentro de la valoración</w:t>
      </w:r>
      <w:sdt>
        <w:sdtPr>
          <w:rPr>
            <w:rFonts w:asciiTheme="minorHAnsi" w:hAnsiTheme="minorHAnsi" w:cstheme="minorHAnsi"/>
          </w:rPr>
          <w:id w:val="331427723"/>
          <w:citation/>
        </w:sdtPr>
        <w:sdtEndPr/>
        <w:sdtContent>
          <w:r w:rsidRPr="006C01BA">
            <w:rPr>
              <w:rFonts w:asciiTheme="minorHAnsi" w:hAnsiTheme="minorHAnsi" w:cstheme="minorHAnsi"/>
            </w:rPr>
            <w:fldChar w:fldCharType="begin"/>
          </w:r>
          <w:r w:rsidRPr="006C01BA">
            <w:rPr>
              <w:rFonts w:asciiTheme="minorHAnsi" w:hAnsiTheme="minorHAnsi" w:cstheme="minorHAnsi"/>
            </w:rPr>
            <w:instrText xml:space="preserve">CITATION Gar04 \l 9226 </w:instrText>
          </w:r>
          <w:r w:rsidRPr="006C01BA">
            <w:rPr>
              <w:rFonts w:asciiTheme="minorHAnsi" w:hAnsiTheme="minorHAnsi" w:cstheme="minorHAnsi"/>
            </w:rPr>
            <w:fldChar w:fldCharType="separate"/>
          </w:r>
          <w:r w:rsidR="00F059E7">
            <w:rPr>
              <w:rFonts w:asciiTheme="minorHAnsi" w:hAnsiTheme="minorHAnsi" w:cstheme="minorHAnsi"/>
              <w:noProof/>
            </w:rPr>
            <w:t xml:space="preserve"> </w:t>
          </w:r>
          <w:r w:rsidR="00F059E7" w:rsidRPr="00F059E7">
            <w:rPr>
              <w:rFonts w:asciiTheme="minorHAnsi" w:hAnsiTheme="minorHAnsi" w:cstheme="minorHAnsi"/>
              <w:noProof/>
            </w:rPr>
            <w:t>(Garrick, 2004)</w:t>
          </w:r>
          <w:r w:rsidRPr="006C01BA">
            <w:rPr>
              <w:rFonts w:asciiTheme="minorHAnsi" w:hAnsiTheme="minorHAnsi" w:cstheme="minorHAnsi"/>
            </w:rPr>
            <w:fldChar w:fldCharType="end"/>
          </w:r>
        </w:sdtContent>
      </w:sdt>
      <w:r w:rsidRPr="006C01BA">
        <w:rPr>
          <w:rFonts w:asciiTheme="minorHAnsi" w:hAnsiTheme="minorHAnsi" w:cstheme="minorHAnsi"/>
        </w:rPr>
        <w:t>, nosotros adicionamos el equilibrio en 1 pie para valorar propiocepción</w:t>
      </w:r>
      <w:r>
        <w:rPr>
          <w:rFonts w:asciiTheme="minorHAnsi" w:hAnsiTheme="minorHAnsi" w:cstheme="minorHAnsi"/>
        </w:rPr>
        <w:t xml:space="preserve"> (R</w:t>
      </w:r>
      <w:r w:rsidRPr="006C01BA">
        <w:rPr>
          <w:rFonts w:asciiTheme="minorHAnsi" w:hAnsiTheme="minorHAnsi" w:cstheme="minorHAnsi"/>
        </w:rPr>
        <w:t>omberg mod</w:t>
      </w:r>
      <w:r w:rsidR="003D3B3C">
        <w:rPr>
          <w:rFonts w:asciiTheme="minorHAnsi" w:hAnsiTheme="minorHAnsi" w:cstheme="minorHAnsi"/>
        </w:rPr>
        <w:t>i</w:t>
      </w:r>
      <w:r w:rsidRPr="006C01BA">
        <w:rPr>
          <w:rFonts w:asciiTheme="minorHAnsi" w:hAnsiTheme="minorHAnsi" w:cstheme="minorHAnsi"/>
        </w:rPr>
        <w:t xml:space="preserve">ficado), y además, la valoración de la fuerza de </w:t>
      </w:r>
      <w:proofErr w:type="spellStart"/>
      <w:r w:rsidRPr="006C01BA">
        <w:rPr>
          <w:rFonts w:asciiTheme="minorHAnsi" w:hAnsiTheme="minorHAnsi" w:cstheme="minorHAnsi"/>
        </w:rPr>
        <w:t>core</w:t>
      </w:r>
      <w:proofErr w:type="spellEnd"/>
      <w:r w:rsidRPr="006C01BA">
        <w:rPr>
          <w:rFonts w:asciiTheme="minorHAnsi" w:hAnsiTheme="minorHAnsi" w:cstheme="minorHAnsi"/>
        </w:rPr>
        <w:t>.</w:t>
      </w:r>
    </w:p>
    <w:p w:rsidR="006C01BA" w:rsidRPr="006C01BA" w:rsidRDefault="006C01BA" w:rsidP="006C01BA">
      <w:pPr>
        <w:pStyle w:val="Pa9"/>
        <w:spacing w:before="260" w:line="240" w:lineRule="auto"/>
        <w:jc w:val="both"/>
        <w:rPr>
          <w:rFonts w:asciiTheme="minorHAnsi" w:hAnsiTheme="minorHAnsi" w:cstheme="minorHAnsi"/>
        </w:rPr>
      </w:pPr>
      <w:r w:rsidRPr="006C01BA">
        <w:rPr>
          <w:rFonts w:asciiTheme="minorHAnsi" w:hAnsiTheme="minorHAnsi" w:cstheme="minorHAnsi"/>
        </w:rPr>
        <w:t xml:space="preserve">                                                </w:t>
      </w:r>
      <w:r w:rsidRPr="006C01BA">
        <w:rPr>
          <w:rFonts w:asciiTheme="minorHAnsi" w:hAnsiTheme="minorHAnsi" w:cstheme="minorHAnsi"/>
          <w:noProof/>
          <w:lang w:eastAsia="es-CO"/>
        </w:rPr>
        <w:drawing>
          <wp:inline distT="0" distB="0" distL="0" distR="0" wp14:anchorId="189378E9" wp14:editId="6C925164">
            <wp:extent cx="1115370" cy="12382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9349" cy="1242667"/>
                    </a:xfrm>
                    <a:prstGeom prst="rect">
                      <a:avLst/>
                    </a:prstGeom>
                  </pic:spPr>
                </pic:pic>
              </a:graphicData>
            </a:graphic>
          </wp:inline>
        </w:drawing>
      </w:r>
      <w:r w:rsidRPr="006C01BA">
        <w:rPr>
          <w:rFonts w:asciiTheme="minorHAnsi" w:hAnsiTheme="minorHAnsi" w:cstheme="minorHAnsi"/>
          <w:noProof/>
        </w:rPr>
        <w:t xml:space="preserve">                         </w:t>
      </w:r>
      <w:r w:rsidRPr="006C01BA">
        <w:rPr>
          <w:rFonts w:asciiTheme="minorHAnsi" w:hAnsiTheme="minorHAnsi" w:cstheme="minorHAnsi"/>
          <w:noProof/>
          <w:lang w:eastAsia="es-CO"/>
        </w:rPr>
        <w:drawing>
          <wp:inline distT="0" distB="0" distL="0" distR="0" wp14:anchorId="444965DC" wp14:editId="4ED57E90">
            <wp:extent cx="586231" cy="127635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282" cy="1291700"/>
                    </a:xfrm>
                    <a:prstGeom prst="rect">
                      <a:avLst/>
                    </a:prstGeom>
                  </pic:spPr>
                </pic:pic>
              </a:graphicData>
            </a:graphic>
          </wp:inline>
        </w:drawing>
      </w:r>
    </w:p>
    <w:p w:rsidR="006C01BA" w:rsidRPr="006C01BA" w:rsidRDefault="006C01BA" w:rsidP="006C01BA">
      <w:pPr>
        <w:pStyle w:val="Pa9"/>
        <w:spacing w:before="260" w:line="240" w:lineRule="auto"/>
        <w:jc w:val="both"/>
        <w:rPr>
          <w:rFonts w:asciiTheme="minorHAnsi" w:hAnsiTheme="minorHAnsi" w:cstheme="minorHAnsi"/>
        </w:rPr>
      </w:pPr>
      <w:r w:rsidRPr="006C01BA">
        <w:rPr>
          <w:rFonts w:asciiTheme="minorHAnsi" w:hAnsiTheme="minorHAnsi" w:cstheme="minorHAnsi"/>
        </w:rPr>
        <w:lastRenderedPageBreak/>
        <w:t xml:space="preserve">Idealmente, la exploración osteomuscular debe tener alta sensibilidad para dejar la especificidad a un examen dirigido según los hallazgos. </w:t>
      </w:r>
    </w:p>
    <w:p w:rsidR="006C01BA" w:rsidRPr="006C01BA" w:rsidRDefault="006C01BA" w:rsidP="006C01BA">
      <w:pPr>
        <w:autoSpaceDE w:val="0"/>
        <w:autoSpaceDN w:val="0"/>
        <w:adjustRightInd w:val="0"/>
        <w:spacing w:after="0" w:line="240" w:lineRule="auto"/>
        <w:jc w:val="both"/>
        <w:rPr>
          <w:rFonts w:cstheme="minorHAnsi"/>
          <w:sz w:val="24"/>
          <w:szCs w:val="24"/>
        </w:rPr>
      </w:pPr>
    </w:p>
    <w:p w:rsidR="006C01BA" w:rsidRPr="006C01BA" w:rsidRDefault="006C01BA" w:rsidP="006C01BA">
      <w:pPr>
        <w:autoSpaceDE w:val="0"/>
        <w:autoSpaceDN w:val="0"/>
        <w:adjustRightInd w:val="0"/>
        <w:spacing w:after="0" w:line="240" w:lineRule="auto"/>
        <w:jc w:val="both"/>
        <w:rPr>
          <w:rFonts w:cstheme="minorHAnsi"/>
          <w:sz w:val="24"/>
          <w:szCs w:val="24"/>
        </w:rPr>
      </w:pPr>
      <w:r w:rsidRPr="006C01BA">
        <w:rPr>
          <w:rFonts w:cstheme="minorHAnsi"/>
          <w:sz w:val="24"/>
          <w:szCs w:val="24"/>
        </w:rPr>
        <w:t>Se ha evaluado la utilidad del examen bajo 2 criterios: la capacidad del tamizaje para reconocer anormalidades que se encontrarían en un examen más específico y la identificación de condiciones que puedan predecir la probabilidad de presentar una lesión en un futuro</w:t>
      </w:r>
      <w:sdt>
        <w:sdtPr>
          <w:rPr>
            <w:rFonts w:cstheme="minorHAnsi"/>
            <w:sz w:val="24"/>
            <w:szCs w:val="24"/>
          </w:rPr>
          <w:id w:val="1294950350"/>
          <w:citation/>
        </w:sdtPr>
        <w:sdtEndPr/>
        <w:sdtContent>
          <w:r w:rsidRPr="006C01BA">
            <w:rPr>
              <w:rFonts w:cstheme="minorHAnsi"/>
              <w:sz w:val="24"/>
              <w:szCs w:val="24"/>
            </w:rPr>
            <w:fldChar w:fldCharType="begin"/>
          </w:r>
          <w:r w:rsidRPr="006C01BA">
            <w:rPr>
              <w:rFonts w:cstheme="minorHAnsi"/>
              <w:sz w:val="24"/>
              <w:szCs w:val="24"/>
            </w:rPr>
            <w:instrText xml:space="preserve"> CITATION Gar04 \l 9226 </w:instrText>
          </w:r>
          <w:r w:rsidRPr="006C01BA">
            <w:rPr>
              <w:rFonts w:cstheme="minorHAnsi"/>
              <w:sz w:val="24"/>
              <w:szCs w:val="24"/>
            </w:rPr>
            <w:fldChar w:fldCharType="separate"/>
          </w:r>
          <w:r w:rsidR="00F059E7">
            <w:rPr>
              <w:rFonts w:cstheme="minorHAnsi"/>
              <w:noProof/>
              <w:sz w:val="24"/>
              <w:szCs w:val="24"/>
            </w:rPr>
            <w:t xml:space="preserve"> </w:t>
          </w:r>
          <w:r w:rsidR="00F059E7" w:rsidRPr="00F059E7">
            <w:rPr>
              <w:rFonts w:cstheme="minorHAnsi"/>
              <w:noProof/>
              <w:sz w:val="24"/>
              <w:szCs w:val="24"/>
            </w:rPr>
            <w:t>(Garrick, 2004)</w:t>
          </w:r>
          <w:r w:rsidRPr="006C01BA">
            <w:rPr>
              <w:rFonts w:cstheme="minorHAnsi"/>
              <w:sz w:val="24"/>
              <w:szCs w:val="24"/>
            </w:rPr>
            <w:fldChar w:fldCharType="end"/>
          </w:r>
        </w:sdtContent>
      </w:sdt>
      <w:r w:rsidRPr="006C01BA">
        <w:rPr>
          <w:rFonts w:cstheme="minorHAnsi"/>
          <w:sz w:val="24"/>
          <w:szCs w:val="24"/>
        </w:rPr>
        <w:t xml:space="preserve">. </w:t>
      </w:r>
    </w:p>
    <w:p w:rsidR="006C01BA" w:rsidRPr="006C01BA" w:rsidRDefault="006C01BA" w:rsidP="006C01BA">
      <w:pPr>
        <w:autoSpaceDE w:val="0"/>
        <w:autoSpaceDN w:val="0"/>
        <w:adjustRightInd w:val="0"/>
        <w:spacing w:after="0" w:line="240" w:lineRule="auto"/>
        <w:jc w:val="both"/>
        <w:rPr>
          <w:rFonts w:cstheme="minorHAnsi"/>
          <w:sz w:val="24"/>
          <w:szCs w:val="24"/>
        </w:rPr>
      </w:pPr>
      <w:r w:rsidRPr="006C01BA">
        <w:rPr>
          <w:rFonts w:cstheme="minorHAnsi"/>
          <w:sz w:val="24"/>
          <w:szCs w:val="24"/>
        </w:rPr>
        <w:t xml:space="preserve"> </w:t>
      </w:r>
    </w:p>
    <w:p w:rsidR="006C01BA" w:rsidRPr="006C01BA" w:rsidRDefault="006C01BA" w:rsidP="006C01BA">
      <w:pPr>
        <w:autoSpaceDE w:val="0"/>
        <w:autoSpaceDN w:val="0"/>
        <w:adjustRightInd w:val="0"/>
        <w:spacing w:after="0" w:line="240" w:lineRule="auto"/>
        <w:jc w:val="both"/>
        <w:rPr>
          <w:rFonts w:cstheme="minorHAnsi"/>
          <w:iCs/>
          <w:sz w:val="24"/>
          <w:szCs w:val="24"/>
        </w:rPr>
      </w:pPr>
      <w:r w:rsidRPr="006C01BA">
        <w:rPr>
          <w:rFonts w:cstheme="minorHAnsi"/>
          <w:iCs/>
          <w:sz w:val="24"/>
          <w:szCs w:val="24"/>
        </w:rPr>
        <w:t xml:space="preserve">De manera diferente debe ser enfocado el paciente que practica un deporte de manera regular, ya que se conoce que cada deporte tiene mayor frecuencia en ciertas lesiones, un ejemplo de esto serían los deportes de lanzamiento por encima de la cabeza que aumentan el riesgo de presentar lesiones en el hombro del manguito rotador o del </w:t>
      </w:r>
      <w:proofErr w:type="spellStart"/>
      <w:r w:rsidRPr="006C01BA">
        <w:rPr>
          <w:rFonts w:cstheme="minorHAnsi"/>
          <w:iCs/>
          <w:sz w:val="24"/>
          <w:szCs w:val="24"/>
        </w:rPr>
        <w:t>labrum</w:t>
      </w:r>
      <w:proofErr w:type="spellEnd"/>
      <w:r w:rsidRPr="006C01BA">
        <w:rPr>
          <w:rFonts w:cstheme="minorHAnsi"/>
          <w:iCs/>
          <w:sz w:val="24"/>
          <w:szCs w:val="24"/>
        </w:rPr>
        <w:t>,  así el examen físico osteomuscular deberá ir encaminado a la búsqueda de estas alteraciones, pero además de factores de riesgo para presentarlas, como debilidad en los músculos del manguito rotador, deltoides, estabilizadores de la cintura escapular; además, disminución de arcos de movilidad en el hombro, estabilidad, etc.</w:t>
      </w:r>
    </w:p>
    <w:p w:rsidR="00ED6638" w:rsidRDefault="00ED6638" w:rsidP="009E5494">
      <w:pPr>
        <w:spacing w:line="240" w:lineRule="auto"/>
        <w:jc w:val="both"/>
        <w:rPr>
          <w:color w:val="212121"/>
          <w:lang w:val="es-ES"/>
        </w:rPr>
      </w:pPr>
    </w:p>
    <w:p w:rsidR="00104765" w:rsidRPr="006A6C5E" w:rsidRDefault="00A27DFE" w:rsidP="009E5494">
      <w:pPr>
        <w:pStyle w:val="Ttulo1"/>
        <w:spacing w:line="240" w:lineRule="auto"/>
        <w:rPr>
          <w:b/>
        </w:rPr>
      </w:pPr>
      <w:r w:rsidRPr="006A6C5E">
        <w:rPr>
          <w:b/>
        </w:rPr>
        <w:t>EX</w:t>
      </w:r>
      <w:r w:rsidR="00F059E7">
        <w:rPr>
          <w:b/>
        </w:rPr>
        <w:t>AMEN FÍSICO NEUROLÓGICO</w:t>
      </w:r>
      <w:r w:rsidRPr="006A6C5E">
        <w:rPr>
          <w:b/>
        </w:rPr>
        <w:t xml:space="preserve">: </w:t>
      </w:r>
    </w:p>
    <w:p w:rsidR="009675F4" w:rsidRPr="00913F5C" w:rsidRDefault="009675F4" w:rsidP="009E5494">
      <w:pPr>
        <w:spacing w:after="0" w:line="240" w:lineRule="auto"/>
        <w:jc w:val="both"/>
        <w:rPr>
          <w:rFonts w:cstheme="minorHAnsi"/>
          <w:b/>
          <w:sz w:val="24"/>
          <w:szCs w:val="24"/>
        </w:rPr>
      </w:pPr>
    </w:p>
    <w:p w:rsidR="00104765" w:rsidRDefault="00AB6A29" w:rsidP="009E5494">
      <w:pPr>
        <w:spacing w:after="0" w:line="240" w:lineRule="auto"/>
        <w:jc w:val="both"/>
        <w:rPr>
          <w:rFonts w:cstheme="minorHAnsi"/>
          <w:sz w:val="24"/>
          <w:szCs w:val="24"/>
        </w:rPr>
      </w:pPr>
      <w:r w:rsidRPr="00913F5C">
        <w:rPr>
          <w:rFonts w:cstheme="minorHAnsi"/>
          <w:sz w:val="24"/>
          <w:szCs w:val="24"/>
        </w:rPr>
        <w:t>La exploración neurológica es la herramienta clínica más importante con la que cuenta la medicina para la detección y diagnóstico de las enf</w:t>
      </w:r>
      <w:r w:rsidR="00117C05" w:rsidRPr="00913F5C">
        <w:rPr>
          <w:rFonts w:cstheme="minorHAnsi"/>
          <w:sz w:val="24"/>
          <w:szCs w:val="24"/>
        </w:rPr>
        <w:t xml:space="preserve">ermedades del sistema nervioso tanto a nivel central como periférico y permite realizar un acercamiento a la ubicación topográfica de dichas alteraciones, previa realización de una adecuada anamnesis. </w:t>
      </w:r>
      <w:sdt>
        <w:sdtPr>
          <w:rPr>
            <w:rFonts w:cstheme="minorHAnsi"/>
            <w:sz w:val="24"/>
            <w:szCs w:val="24"/>
          </w:rPr>
          <w:id w:val="-77288714"/>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Pau16 \l 9226 </w:instrText>
          </w:r>
          <w:r w:rsidR="009B6BDF" w:rsidRPr="00913F5C">
            <w:rPr>
              <w:rFonts w:cstheme="minorHAnsi"/>
              <w:sz w:val="24"/>
              <w:szCs w:val="24"/>
            </w:rPr>
            <w:fldChar w:fldCharType="separate"/>
          </w:r>
          <w:r w:rsidR="00F059E7" w:rsidRPr="00F059E7">
            <w:rPr>
              <w:rFonts w:cstheme="minorHAnsi"/>
              <w:noProof/>
              <w:sz w:val="24"/>
              <w:szCs w:val="24"/>
            </w:rPr>
            <w:t>(Carrillo &amp; Barajas, 2016)</w:t>
          </w:r>
          <w:r w:rsidR="009B6BDF" w:rsidRPr="00913F5C">
            <w:rPr>
              <w:rFonts w:cstheme="minorHAnsi"/>
              <w:sz w:val="24"/>
              <w:szCs w:val="24"/>
            </w:rPr>
            <w:fldChar w:fldCharType="end"/>
          </w:r>
        </w:sdtContent>
      </w:sdt>
    </w:p>
    <w:p w:rsidR="009675F4" w:rsidRPr="00913F5C" w:rsidRDefault="009675F4" w:rsidP="009E5494">
      <w:pPr>
        <w:spacing w:after="0" w:line="240" w:lineRule="auto"/>
        <w:jc w:val="both"/>
        <w:rPr>
          <w:rFonts w:cstheme="minorHAnsi"/>
          <w:sz w:val="24"/>
          <w:szCs w:val="24"/>
        </w:rPr>
      </w:pPr>
    </w:p>
    <w:p w:rsidR="00E1781B" w:rsidRDefault="00117C05" w:rsidP="009E5494">
      <w:pPr>
        <w:spacing w:after="0" w:line="240" w:lineRule="auto"/>
        <w:jc w:val="both"/>
        <w:rPr>
          <w:rFonts w:cstheme="minorHAnsi"/>
          <w:sz w:val="24"/>
          <w:szCs w:val="24"/>
        </w:rPr>
      </w:pPr>
      <w:r w:rsidRPr="00913F5C">
        <w:rPr>
          <w:rFonts w:cstheme="minorHAnsi"/>
          <w:sz w:val="24"/>
          <w:szCs w:val="24"/>
        </w:rPr>
        <w:t xml:space="preserve">Dentro de la valoración neurológica </w:t>
      </w:r>
      <w:r w:rsidR="0036220F" w:rsidRPr="00913F5C">
        <w:rPr>
          <w:rFonts w:cstheme="minorHAnsi"/>
          <w:sz w:val="24"/>
          <w:szCs w:val="24"/>
        </w:rPr>
        <w:t xml:space="preserve">preparticipativa es importante explorar los nervios craneales, haciendo especial énfasis en agudeza visual mediante la utilización de la tabla de Snellen. Una medida ideal debería ser de 20/40 o más en cada ojo con o sin lentes correctores, lo que debe especificarse. Se dice que una </w:t>
      </w:r>
      <w:r w:rsidR="00913F5C" w:rsidRPr="00913F5C">
        <w:rPr>
          <w:rFonts w:cstheme="minorHAnsi"/>
          <w:sz w:val="24"/>
          <w:szCs w:val="24"/>
        </w:rPr>
        <w:t>visión</w:t>
      </w:r>
      <w:r w:rsidR="0036220F" w:rsidRPr="00913F5C">
        <w:rPr>
          <w:rFonts w:cstheme="minorHAnsi"/>
          <w:sz w:val="24"/>
          <w:szCs w:val="24"/>
        </w:rPr>
        <w:t xml:space="preserve"> corregida inferior a 20/40 en cualquier ojo, un antecedente de lesión ocular importante o antecedente quirúrgico, requerirá de protección ocular si la persona va a realizar un deporte de alto riesgo ocular. </w:t>
      </w:r>
      <w:sdt>
        <w:sdtPr>
          <w:rPr>
            <w:rFonts w:cstheme="minorHAnsi"/>
            <w:sz w:val="24"/>
            <w:szCs w:val="24"/>
          </w:rPr>
          <w:id w:val="652112013"/>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Edg08 \l 9226 </w:instrText>
          </w:r>
          <w:r w:rsidR="009B6BDF" w:rsidRPr="00913F5C">
            <w:rPr>
              <w:rFonts w:cstheme="minorHAnsi"/>
              <w:sz w:val="24"/>
              <w:szCs w:val="24"/>
            </w:rPr>
            <w:fldChar w:fldCharType="separate"/>
          </w:r>
          <w:r w:rsidR="00F059E7" w:rsidRPr="00F059E7">
            <w:rPr>
              <w:rFonts w:cstheme="minorHAnsi"/>
              <w:noProof/>
              <w:sz w:val="24"/>
              <w:szCs w:val="24"/>
            </w:rPr>
            <w:t>(Galeano &amp; Castro, 2008)</w:t>
          </w:r>
          <w:r w:rsidR="009B6BDF" w:rsidRPr="00913F5C">
            <w:rPr>
              <w:rFonts w:cstheme="minorHAnsi"/>
              <w:sz w:val="24"/>
              <w:szCs w:val="24"/>
            </w:rPr>
            <w:fldChar w:fldCharType="end"/>
          </w:r>
        </w:sdtContent>
      </w:sdt>
    </w:p>
    <w:p w:rsidR="009675F4" w:rsidRPr="00913F5C" w:rsidRDefault="009675F4" w:rsidP="009E5494">
      <w:pPr>
        <w:spacing w:after="0" w:line="240" w:lineRule="auto"/>
        <w:jc w:val="both"/>
        <w:rPr>
          <w:rFonts w:cstheme="minorHAnsi"/>
          <w:sz w:val="24"/>
          <w:szCs w:val="24"/>
        </w:rPr>
      </w:pPr>
    </w:p>
    <w:p w:rsidR="00E1781B" w:rsidRDefault="00E1781B" w:rsidP="009E5494">
      <w:pPr>
        <w:spacing w:after="0" w:line="240" w:lineRule="auto"/>
        <w:jc w:val="both"/>
        <w:rPr>
          <w:rFonts w:cstheme="minorHAnsi"/>
          <w:sz w:val="24"/>
          <w:szCs w:val="24"/>
        </w:rPr>
      </w:pPr>
      <w:r w:rsidRPr="00913F5C">
        <w:rPr>
          <w:rFonts w:cstheme="minorHAnsi"/>
          <w:sz w:val="24"/>
          <w:szCs w:val="24"/>
        </w:rPr>
        <w:t xml:space="preserve">Se deberá registrar la existencia de clara hipoacusia que requerirá de cuantificación exacta por métodos paraclínicos como la audiometría, más si las exigencias del deporte practicado lo justifican. Se deberá complementar la valoración con la otoscopia bilateral. </w:t>
      </w:r>
      <w:sdt>
        <w:sdtPr>
          <w:rPr>
            <w:rFonts w:cstheme="minorHAnsi"/>
            <w:sz w:val="24"/>
            <w:szCs w:val="24"/>
          </w:rPr>
          <w:id w:val="556210819"/>
          <w:citation/>
        </w:sdtPr>
        <w:sdtEndPr/>
        <w:sdtContent>
          <w:r w:rsidR="009B6BDF" w:rsidRPr="00913F5C">
            <w:rPr>
              <w:rFonts w:cstheme="minorHAnsi"/>
              <w:sz w:val="24"/>
              <w:szCs w:val="24"/>
            </w:rPr>
            <w:fldChar w:fldCharType="begin"/>
          </w:r>
          <w:r w:rsidR="009B6BDF" w:rsidRPr="00913F5C">
            <w:rPr>
              <w:rFonts w:cstheme="minorHAnsi"/>
              <w:sz w:val="24"/>
              <w:szCs w:val="24"/>
            </w:rPr>
            <w:instrText xml:space="preserve"> CITATION Edg08 \l 9226 </w:instrText>
          </w:r>
          <w:r w:rsidR="009B6BDF" w:rsidRPr="00913F5C">
            <w:rPr>
              <w:rFonts w:cstheme="minorHAnsi"/>
              <w:sz w:val="24"/>
              <w:szCs w:val="24"/>
            </w:rPr>
            <w:fldChar w:fldCharType="separate"/>
          </w:r>
          <w:r w:rsidR="00F059E7" w:rsidRPr="00F059E7">
            <w:rPr>
              <w:rFonts w:cstheme="minorHAnsi"/>
              <w:noProof/>
              <w:sz w:val="24"/>
              <w:szCs w:val="24"/>
            </w:rPr>
            <w:t>(Galeano &amp; Castro, 2008)</w:t>
          </w:r>
          <w:r w:rsidR="009B6BDF" w:rsidRPr="00913F5C">
            <w:rPr>
              <w:rFonts w:cstheme="minorHAnsi"/>
              <w:sz w:val="24"/>
              <w:szCs w:val="24"/>
            </w:rPr>
            <w:fldChar w:fldCharType="end"/>
          </w:r>
        </w:sdtContent>
      </w:sdt>
    </w:p>
    <w:p w:rsidR="009675F4" w:rsidRPr="00913F5C" w:rsidRDefault="009675F4" w:rsidP="009E5494">
      <w:pPr>
        <w:spacing w:after="0" w:line="240" w:lineRule="auto"/>
        <w:jc w:val="both"/>
        <w:rPr>
          <w:rFonts w:cstheme="minorHAnsi"/>
          <w:sz w:val="24"/>
          <w:szCs w:val="24"/>
        </w:rPr>
      </w:pPr>
    </w:p>
    <w:p w:rsidR="00FA0C0D" w:rsidRDefault="00FA0C0D" w:rsidP="009E5494">
      <w:pPr>
        <w:spacing w:after="0" w:line="240" w:lineRule="auto"/>
        <w:jc w:val="both"/>
        <w:rPr>
          <w:rFonts w:cstheme="minorHAnsi"/>
          <w:sz w:val="24"/>
          <w:szCs w:val="24"/>
        </w:rPr>
      </w:pPr>
      <w:r w:rsidRPr="00913F5C">
        <w:rPr>
          <w:rFonts w:cstheme="minorHAnsi"/>
          <w:sz w:val="24"/>
          <w:szCs w:val="24"/>
        </w:rPr>
        <w:t>Con respecto a la exploración del sistema motor se puede evaluar trofismo, tono, fuerza y re</w:t>
      </w:r>
      <w:r w:rsidR="00005A93" w:rsidRPr="00913F5C">
        <w:rPr>
          <w:rFonts w:cstheme="minorHAnsi"/>
          <w:sz w:val="24"/>
          <w:szCs w:val="24"/>
        </w:rPr>
        <w:t>flejos de estiramiento muscular</w:t>
      </w:r>
      <w:r w:rsidR="005D3782">
        <w:rPr>
          <w:rFonts w:cstheme="minorHAnsi"/>
          <w:sz w:val="24"/>
          <w:szCs w:val="24"/>
        </w:rPr>
        <w:t xml:space="preserve">, así como presencia de signos de radiculopatía y </w:t>
      </w:r>
      <w:r w:rsidR="006A6C5E">
        <w:rPr>
          <w:rFonts w:cstheme="minorHAnsi"/>
          <w:sz w:val="24"/>
          <w:szCs w:val="24"/>
        </w:rPr>
        <w:lastRenderedPageBreak/>
        <w:t>alteraciones en la sensibilidad</w:t>
      </w:r>
      <w:r w:rsidR="00005A93" w:rsidRPr="00913F5C">
        <w:rPr>
          <w:rFonts w:cstheme="minorHAnsi"/>
          <w:sz w:val="24"/>
          <w:szCs w:val="24"/>
        </w:rPr>
        <w:t xml:space="preserve">. Adicional a esto se puede evaluar la coordinación dinámica por ejemplo mediante el análisis subjetivo de la marcha y la coordinación estática usando </w:t>
      </w:r>
      <w:r w:rsidR="009675F4">
        <w:rPr>
          <w:rFonts w:cstheme="minorHAnsi"/>
          <w:sz w:val="24"/>
          <w:szCs w:val="24"/>
        </w:rPr>
        <w:t xml:space="preserve">la prueba de Romberg </w:t>
      </w:r>
      <w:r w:rsidR="006C01BA">
        <w:rPr>
          <w:rFonts w:cstheme="minorHAnsi"/>
          <w:sz w:val="24"/>
          <w:szCs w:val="24"/>
        </w:rPr>
        <w:t>modificada mencionada anteriormente</w:t>
      </w:r>
      <w:r w:rsidR="009675F4">
        <w:rPr>
          <w:rFonts w:cstheme="minorHAnsi"/>
          <w:sz w:val="24"/>
          <w:szCs w:val="24"/>
        </w:rPr>
        <w:t xml:space="preserve"> </w:t>
      </w:r>
      <w:sdt>
        <w:sdtPr>
          <w:rPr>
            <w:rFonts w:cstheme="minorHAnsi"/>
            <w:sz w:val="24"/>
            <w:szCs w:val="24"/>
          </w:rPr>
          <w:id w:val="1442651325"/>
          <w:citation/>
        </w:sdtPr>
        <w:sdtEndPr/>
        <w:sdtContent>
          <w:r w:rsidR="009675F4" w:rsidRPr="00913F5C">
            <w:rPr>
              <w:rFonts w:cstheme="minorHAnsi"/>
              <w:sz w:val="24"/>
              <w:szCs w:val="24"/>
            </w:rPr>
            <w:fldChar w:fldCharType="begin"/>
          </w:r>
          <w:r w:rsidR="009675F4" w:rsidRPr="00913F5C">
            <w:rPr>
              <w:rFonts w:cstheme="minorHAnsi"/>
              <w:sz w:val="24"/>
              <w:szCs w:val="24"/>
            </w:rPr>
            <w:instrText xml:space="preserve"> CITATION Pau16 \l 9226 </w:instrText>
          </w:r>
          <w:r w:rsidR="009675F4" w:rsidRPr="00913F5C">
            <w:rPr>
              <w:rFonts w:cstheme="minorHAnsi"/>
              <w:sz w:val="24"/>
              <w:szCs w:val="24"/>
            </w:rPr>
            <w:fldChar w:fldCharType="separate"/>
          </w:r>
          <w:r w:rsidR="00F059E7" w:rsidRPr="00F059E7">
            <w:rPr>
              <w:rFonts w:cstheme="minorHAnsi"/>
              <w:noProof/>
              <w:sz w:val="24"/>
              <w:szCs w:val="24"/>
            </w:rPr>
            <w:t>(Carrillo &amp; Barajas, 2016)</w:t>
          </w:r>
          <w:r w:rsidR="009675F4" w:rsidRPr="00913F5C">
            <w:rPr>
              <w:rFonts w:cstheme="minorHAnsi"/>
              <w:sz w:val="24"/>
              <w:szCs w:val="24"/>
            </w:rPr>
            <w:fldChar w:fldCharType="end"/>
          </w:r>
        </w:sdtContent>
      </w:sdt>
      <w:r w:rsidR="009675F4">
        <w:rPr>
          <w:rFonts w:cstheme="minorHAnsi"/>
          <w:sz w:val="24"/>
          <w:szCs w:val="24"/>
        </w:rPr>
        <w:t>.</w:t>
      </w:r>
      <w:r w:rsidR="009675F4" w:rsidRPr="00913F5C">
        <w:rPr>
          <w:rFonts w:cstheme="minorHAnsi"/>
          <w:sz w:val="24"/>
          <w:szCs w:val="24"/>
        </w:rPr>
        <w:t xml:space="preserve"> </w:t>
      </w:r>
      <w:r w:rsidR="00005A93" w:rsidRPr="00913F5C">
        <w:rPr>
          <w:rFonts w:cstheme="minorHAnsi"/>
          <w:sz w:val="24"/>
          <w:szCs w:val="24"/>
        </w:rPr>
        <w:t>Estos aspectos específicos de la coordinación pueden ser evaluados de forma más acuciosa</w:t>
      </w:r>
      <w:r w:rsidR="00EC6151" w:rsidRPr="00913F5C">
        <w:rPr>
          <w:rFonts w:cstheme="minorHAnsi"/>
          <w:sz w:val="24"/>
          <w:szCs w:val="24"/>
        </w:rPr>
        <w:t xml:space="preserve"> mediante</w:t>
      </w:r>
      <w:r w:rsidR="00005A93" w:rsidRPr="00913F5C">
        <w:rPr>
          <w:rFonts w:cstheme="minorHAnsi"/>
          <w:sz w:val="24"/>
          <w:szCs w:val="24"/>
        </w:rPr>
        <w:t xml:space="preserve"> la utilización de herram</w:t>
      </w:r>
      <w:r w:rsidR="00AD3E0F">
        <w:rPr>
          <w:rFonts w:cstheme="minorHAnsi"/>
          <w:sz w:val="24"/>
          <w:szCs w:val="24"/>
        </w:rPr>
        <w:t>ientas tecnológicas posteriormente</w:t>
      </w:r>
      <w:r w:rsidR="00005A93" w:rsidRPr="00913F5C">
        <w:rPr>
          <w:rFonts w:cstheme="minorHAnsi"/>
          <w:sz w:val="24"/>
          <w:szCs w:val="24"/>
        </w:rPr>
        <w:t xml:space="preserve">. </w:t>
      </w:r>
    </w:p>
    <w:p w:rsidR="00F059E7" w:rsidRDefault="00F059E7" w:rsidP="009E5494">
      <w:pPr>
        <w:spacing w:after="0" w:line="240" w:lineRule="auto"/>
        <w:jc w:val="both"/>
        <w:rPr>
          <w:rFonts w:cstheme="minorHAnsi"/>
          <w:sz w:val="24"/>
          <w:szCs w:val="24"/>
        </w:rPr>
      </w:pPr>
    </w:p>
    <w:p w:rsidR="00F059E7" w:rsidRPr="00F059E7" w:rsidRDefault="00F059E7" w:rsidP="00F059E7">
      <w:pPr>
        <w:pStyle w:val="Ttulo1"/>
        <w:rPr>
          <w:b/>
        </w:rPr>
      </w:pPr>
      <w:r w:rsidRPr="00F059E7">
        <w:rPr>
          <w:b/>
        </w:rPr>
        <w:t>USO DEL ELECTROCARDIOGRAMA EN LA VALORACIÓN PREPARTICIPATIVA.</w:t>
      </w:r>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Existe un acuerdo internacional entre los principales organismos médicos y deportivos incluyendo la Asociación Americana del Corazón (AHA), la Sociedad Europea de Cardiología (ESC), el Comité Olímpico Internacional (COI)  y La  </w:t>
      </w:r>
      <w:r w:rsidRPr="00F059E7">
        <w:rPr>
          <w:rFonts w:asciiTheme="minorHAnsi" w:hAnsiTheme="minorHAnsi" w:cstheme="minorHAnsi"/>
          <w:bCs/>
          <w:color w:val="000000" w:themeColor="text1"/>
          <w:shd w:val="clear" w:color="auto" w:fill="FFFFFF"/>
        </w:rPr>
        <w:t xml:space="preserve">Federación Internacional de Fútbol Asociación (FIFA) </w:t>
      </w:r>
      <w:r w:rsidRPr="00F059E7">
        <w:rPr>
          <w:rFonts w:asciiTheme="minorHAnsi" w:hAnsiTheme="minorHAnsi" w:cstheme="minorHAnsi"/>
          <w:color w:val="000000" w:themeColor="text1"/>
        </w:rPr>
        <w:t xml:space="preserve">en la necesidad de realizar un tamizaje cardiovascular </w:t>
      </w:r>
      <w:proofErr w:type="spellStart"/>
      <w:r w:rsidRPr="00F059E7">
        <w:rPr>
          <w:rFonts w:asciiTheme="minorHAnsi" w:hAnsiTheme="minorHAnsi" w:cstheme="minorHAnsi"/>
          <w:color w:val="000000" w:themeColor="text1"/>
        </w:rPr>
        <w:t>preparticipativo</w:t>
      </w:r>
      <w:proofErr w:type="spellEnd"/>
      <w:r w:rsidRPr="00F059E7">
        <w:rPr>
          <w:rFonts w:asciiTheme="minorHAnsi" w:hAnsiTheme="minorHAnsi" w:cstheme="minorHAnsi"/>
          <w:color w:val="000000" w:themeColor="text1"/>
        </w:rPr>
        <w:t xml:space="preserve"> en la población joven, cuyo objetivo principal es la detección de trastornos estructurales o eléctricos cardiovasculares intrínsecos como la miocardiopatía hipertrófica o la displasia </w:t>
      </w:r>
      <w:proofErr w:type="spellStart"/>
      <w:r w:rsidRPr="00F059E7">
        <w:rPr>
          <w:rFonts w:asciiTheme="minorHAnsi" w:hAnsiTheme="minorHAnsi" w:cstheme="minorHAnsi"/>
          <w:color w:val="000000" w:themeColor="text1"/>
        </w:rPr>
        <w:t>arritmogénica</w:t>
      </w:r>
      <w:proofErr w:type="spellEnd"/>
      <w:r w:rsidRPr="00F059E7">
        <w:rPr>
          <w:rFonts w:asciiTheme="minorHAnsi" w:hAnsiTheme="minorHAnsi" w:cstheme="minorHAnsi"/>
          <w:color w:val="000000" w:themeColor="text1"/>
        </w:rPr>
        <w:t xml:space="preserve"> del ventrículo derecho que puedan predisponer a una muerte súbita cardiaca. </w:t>
      </w:r>
      <w:sdt>
        <w:sdtPr>
          <w:rPr>
            <w:rFonts w:asciiTheme="minorHAnsi" w:hAnsiTheme="minorHAnsi" w:cstheme="minorHAnsi"/>
            <w:color w:val="000000" w:themeColor="text1"/>
          </w:rPr>
          <w:id w:val="1292938105"/>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CITATION Irf12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(Irfan M. Asif a, 2012)</w:t>
          </w:r>
          <w:r w:rsidRPr="00F059E7">
            <w:rPr>
              <w:rFonts w:asciiTheme="minorHAnsi" w:hAnsiTheme="minorHAnsi" w:cstheme="minorHAnsi"/>
              <w:color w:val="000000" w:themeColor="text1"/>
            </w:rPr>
            <w:fldChar w:fldCharType="end"/>
          </w:r>
        </w:sdtContent>
      </w:sdt>
      <w:r w:rsidRPr="00F059E7">
        <w:rPr>
          <w:rFonts w:asciiTheme="minorHAnsi" w:hAnsiTheme="minorHAnsi" w:cstheme="minorHAnsi"/>
          <w:color w:val="000000" w:themeColor="text1"/>
        </w:rPr>
        <w:t xml:space="preserve">. Sin embargo, actualmente no hay un protocolo de valoración universalmente aceptado y existe un debate sustancial sobre lo que constituye el enfoque ideal para el tamizaje cardiovascular, sobre todo en cuanto al uso rutinario del electrocardiograma como herramienta además de la historia clínica estándar y el examen físico en población asintomática y sin antecedente de enfermedad cardiaca conocida. </w:t>
      </w:r>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Desde la década pasada la controversia al respecto se ha mantenido y ha sido alimentada especialmente por los datos de un estudio italiano que muestra una disminución en la tasa de muerte súbita cardiaca en atletas de12-35 años de edad, de 3.9 por cada 100,000 atletas a 0.4 de 1979-81 a 2002-04, respectivamente, luego de implementar una evaluación obligatoria por ley y respaldada por médicos de medicina del deporte dedicados tiempo completo al programa.</w:t>
      </w:r>
      <w:sdt>
        <w:sdtPr>
          <w:rPr>
            <w:rFonts w:asciiTheme="minorHAnsi" w:hAnsiTheme="minorHAnsi" w:cstheme="minorHAnsi"/>
            <w:color w:val="000000" w:themeColor="text1"/>
          </w:rPr>
          <w:id w:val="899181346"/>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Wil15 \l 3082 </w:instrText>
          </w:r>
          <w:r w:rsidRPr="00F059E7">
            <w:rPr>
              <w:rFonts w:asciiTheme="minorHAnsi" w:hAnsiTheme="minorHAnsi" w:cstheme="minorHAnsi"/>
              <w:color w:val="000000" w:themeColor="text1"/>
            </w:rPr>
            <w:fldChar w:fldCharType="separate"/>
          </w:r>
          <w:r>
            <w:rPr>
              <w:rFonts w:asciiTheme="minorHAnsi" w:hAnsiTheme="minorHAnsi" w:cstheme="minorHAnsi"/>
              <w:noProof/>
              <w:color w:val="000000" w:themeColor="text1"/>
              <w:lang w:val="es-ES"/>
            </w:rPr>
            <w:t xml:space="preserve"> </w:t>
          </w:r>
          <w:r w:rsidRPr="00F059E7">
            <w:rPr>
              <w:rFonts w:asciiTheme="minorHAnsi" w:hAnsiTheme="minorHAnsi" w:cstheme="minorHAnsi"/>
              <w:noProof/>
              <w:color w:val="000000" w:themeColor="text1"/>
              <w:lang w:val="es-ES"/>
            </w:rPr>
            <w:t>(William O. Roberts C. A., 2015)</w:t>
          </w:r>
          <w:r w:rsidRPr="00F059E7">
            <w:rPr>
              <w:rFonts w:asciiTheme="minorHAnsi" w:hAnsiTheme="minorHAnsi" w:cstheme="minorHAnsi"/>
              <w:color w:val="000000" w:themeColor="text1"/>
            </w:rPr>
            <w:fldChar w:fldCharType="end"/>
          </w:r>
        </w:sdtContent>
      </w:sdt>
      <w:r w:rsidRPr="00F059E7">
        <w:rPr>
          <w:rFonts w:asciiTheme="minorHAnsi" w:hAnsiTheme="minorHAnsi" w:cstheme="minorHAnsi"/>
          <w:color w:val="000000" w:themeColor="text1"/>
        </w:rPr>
        <w:t xml:space="preserve">.  El proceso incluyó la historia clínica personal y familiar, el examen físico cardíaco y un ECG de 12 derivaciones. Israel ha mantenido una iniciativa similar con el uso rutinario de ECG basados en la ley nacional de deportes. Por otro lado, durante más de 50 años ha sido una práctica habitual en los Estados Unidos realizar el tamizaje de atletas de escuelas secundarias y universitarios usando los antecedentes y el examen físico, pero sin el uso de pruebas no invasivas.  Dinamarca ha rechazado deliberadamente la detección sistemática de enfermedades cardiovasculares tanto en atletas como en cualquier otro tipo de población dada la baja tasa de eventos. Aparte de Japón ningún país ha intentado de forma sistemática la realización de un tamizaje cardiovascular amplio en poblaciones sanas en general (no se limita a los atletas), con o sin ECG. </w:t>
      </w:r>
      <w:sdt>
        <w:sdtPr>
          <w:rPr>
            <w:rFonts w:asciiTheme="minorHAnsi" w:hAnsiTheme="minorHAnsi" w:cstheme="minorHAnsi"/>
            <w:color w:val="000000" w:themeColor="text1"/>
          </w:rPr>
          <w:id w:val="-1151368980"/>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Bar15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(Barry J. Maron, 2015)</w:t>
          </w:r>
          <w:r w:rsidRPr="00F059E7">
            <w:rPr>
              <w:rFonts w:asciiTheme="minorHAnsi" w:hAnsiTheme="minorHAnsi" w:cstheme="minorHAnsi"/>
              <w:color w:val="000000" w:themeColor="text1"/>
            </w:rPr>
            <w:fldChar w:fldCharType="end"/>
          </w:r>
        </w:sdtContent>
      </w:sdt>
    </w:p>
    <w:p w:rsid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lastRenderedPageBreak/>
        <w:t xml:space="preserve">Los consensos de paneles de expertos de la AHA y en conjunto con el Colegio Americano de Cardiología evaluaron y consideraron que el uso del ECG no está justificado como un componente rutinario durante las evaluaciones </w:t>
      </w:r>
      <w:proofErr w:type="spellStart"/>
      <w:r w:rsidRPr="00F059E7">
        <w:rPr>
          <w:rFonts w:asciiTheme="minorHAnsi" w:hAnsiTheme="minorHAnsi" w:cstheme="minorHAnsi"/>
          <w:color w:val="000000" w:themeColor="text1"/>
        </w:rPr>
        <w:t>preparticipativas</w:t>
      </w:r>
      <w:proofErr w:type="spellEnd"/>
      <w:r w:rsidRPr="00F059E7">
        <w:rPr>
          <w:rFonts w:asciiTheme="minorHAnsi" w:hAnsiTheme="minorHAnsi" w:cstheme="minorHAnsi"/>
          <w:color w:val="000000" w:themeColor="text1"/>
        </w:rPr>
        <w:t xml:space="preserve"> a menos que existan hallazgos específicos en la historia o en el examen físico que sugieran la presencia de una enfermedad cardiovascular. </w:t>
      </w:r>
    </w:p>
    <w:p w:rsid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Basando sus recomendaciones en los siguientes puntos, primero el electrocardiograma de 12 derivaciones, aunque ha sido un pilar de la práctica hospitalaria durante décadas, es una herramienta de diagnóstico no comprobada para la detección confiable de enfermedades cardiovasculares en poblaciones generalmente sanas. </w:t>
      </w:r>
    </w:p>
    <w:p w:rsid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Segundo, los datos sobre el tamizaje y mortalidad de atletas se han dado solo a partir de la base de datos de la región italiana de Véneto (9% de la población nacional) donde la cardiomiopatía del ventrículo derecho parece ser endémica. </w:t>
      </w:r>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En tercer lugar, los datos italianos que muestran que el tamizaje con ECG reduce la mortalidad en atletas aún no se han replicado en otros lugares, y los estudios de los Estados Unidos e Israel parecen cuestionar o disminuir el valor del ECG en este contexto. Por ejemplo, las tasas de mortalidad en atletas contemporáneos estadounidenses de Minnesota, donde el tamizaje</w:t>
      </w:r>
      <w:r>
        <w:rPr>
          <w:rFonts w:asciiTheme="minorHAnsi" w:hAnsiTheme="minorHAnsi" w:cstheme="minorHAnsi"/>
          <w:color w:val="000000" w:themeColor="text1"/>
        </w:rPr>
        <w:t xml:space="preserve"> </w:t>
      </w:r>
      <w:r w:rsidRPr="00F059E7">
        <w:rPr>
          <w:rFonts w:asciiTheme="minorHAnsi" w:hAnsiTheme="minorHAnsi" w:cstheme="minorHAnsi"/>
          <w:color w:val="000000" w:themeColor="text1"/>
        </w:rPr>
        <w:t xml:space="preserve">se limita a la historia y el examen físico, no difieren de las de la región italiana de Véneto, donde el ECG se usa de manera rutinaria; además las tasas de mortalidad de atletas en Israel no fueron diferentes antes y después de la legislación para la obligatoriedad del ECG. </w:t>
      </w:r>
      <w:sdt>
        <w:sdtPr>
          <w:rPr>
            <w:rFonts w:asciiTheme="minorHAnsi" w:hAnsiTheme="minorHAnsi" w:cstheme="minorHAnsi"/>
            <w:color w:val="000000" w:themeColor="text1"/>
          </w:rPr>
          <w:id w:val="657580396"/>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Bar15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(Barry J. Maron, 2015)</w:t>
          </w:r>
          <w:r w:rsidRPr="00F059E7">
            <w:rPr>
              <w:rFonts w:asciiTheme="minorHAnsi" w:hAnsiTheme="minorHAnsi" w:cstheme="minorHAnsi"/>
              <w:color w:val="000000" w:themeColor="text1"/>
            </w:rPr>
            <w:fldChar w:fldCharType="end"/>
          </w:r>
        </w:sdtContent>
      </w:sdt>
    </w:p>
    <w:p w:rsid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La baja tasa de atletas que tienen enfermedades cardiovasculares con potencial riesgo de muerte súbita cardiaca, así como la baja tasa de eventos cardiovasculares que se presentan en esta población, limita el beneficio de los costos de un programa de tamizaje que incluya el uso de ECG de forma rutinaria.  Incluso en la población de atletas, las drogas y el suicidio combinados representaron un número similar de muertes confirmadas por enfermedad cardíaca en Estados Unidos. </w:t>
      </w:r>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Por otro lado, se reconoce que no se puede esperar que la evaluación sistemática con ECG identifique a todos los atletas con anomalías cardiovasculares importantes, además de la tasa significativa de falsos negativos que puede ocurrir. Otro ejemplo usando un modelo matemático de riesgo/beneficio poblacional utilizando los datos italianos aplicados a la población atleta del Reino Unido concluyó que la realización sistemática de ECG sería más dañino que beneficioso desde una perspectiva de salud pública, dado el pequeño impacto en la salud de la población y un potencial costo para los atletas con restricción innecesaria de actividad debido a hallazgos falsos positivos, el resultado  final del análisis demostró que prevenir un evento de muerte súbita cardiaca cada año excluiría a casi 800 atletas de la competencia. </w:t>
      </w:r>
      <w:sdt>
        <w:sdtPr>
          <w:rPr>
            <w:rFonts w:asciiTheme="minorHAnsi" w:hAnsiTheme="minorHAnsi" w:cstheme="minorHAnsi"/>
            <w:color w:val="000000" w:themeColor="text1"/>
          </w:rPr>
          <w:id w:val="-862818288"/>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Bar15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(Barry J. Maron, 2015)</w:t>
          </w:r>
          <w:r w:rsidRPr="00F059E7">
            <w:rPr>
              <w:rFonts w:asciiTheme="minorHAnsi" w:hAnsiTheme="minorHAnsi" w:cstheme="minorHAnsi"/>
              <w:color w:val="000000" w:themeColor="text1"/>
            </w:rPr>
            <w:fldChar w:fldCharType="end"/>
          </w:r>
        </w:sdtContent>
      </w:sdt>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lastRenderedPageBreak/>
        <w:t xml:space="preserve">Como respuesta a esta recomendación de la AHA se generaron posiciones adicionales con el fin de proporcionar un enfoque alternativo que reconsidere el uso rutinario del ECG, reconociendo el valor de esta prueba para presentar anormalidades en presencia de patologías como la miocardiopatía hipertrófica (en la que hasta el 95% de los ECG son anormales), displasia </w:t>
      </w:r>
      <w:proofErr w:type="spellStart"/>
      <w:r w:rsidRPr="00F059E7">
        <w:rPr>
          <w:rFonts w:asciiTheme="minorHAnsi" w:hAnsiTheme="minorHAnsi" w:cstheme="minorHAnsi"/>
          <w:color w:val="000000" w:themeColor="text1"/>
        </w:rPr>
        <w:t>arritmogénica</w:t>
      </w:r>
      <w:proofErr w:type="spellEnd"/>
      <w:r w:rsidRPr="00F059E7">
        <w:rPr>
          <w:rFonts w:asciiTheme="minorHAnsi" w:hAnsiTheme="minorHAnsi" w:cstheme="minorHAnsi"/>
          <w:color w:val="000000" w:themeColor="text1"/>
        </w:rPr>
        <w:t xml:space="preserve"> del ventrículo derecho (hasta 80% de los ECG anormales), síndrome de QT largo y corto, bloqueo </w:t>
      </w:r>
      <w:proofErr w:type="spellStart"/>
      <w:r w:rsidRPr="00F059E7">
        <w:rPr>
          <w:rFonts w:asciiTheme="minorHAnsi" w:hAnsiTheme="minorHAnsi" w:cstheme="minorHAnsi"/>
          <w:color w:val="000000" w:themeColor="text1"/>
        </w:rPr>
        <w:t>auriculoventricular</w:t>
      </w:r>
      <w:proofErr w:type="spellEnd"/>
      <w:r w:rsidRPr="00F059E7">
        <w:rPr>
          <w:rFonts w:asciiTheme="minorHAnsi" w:hAnsiTheme="minorHAnsi" w:cstheme="minorHAnsi"/>
          <w:color w:val="000000" w:themeColor="text1"/>
        </w:rPr>
        <w:t xml:space="preserve"> congénito, síndrome de </w:t>
      </w:r>
      <w:proofErr w:type="spellStart"/>
      <w:r w:rsidRPr="00F059E7">
        <w:rPr>
          <w:rFonts w:asciiTheme="minorHAnsi" w:hAnsiTheme="minorHAnsi" w:cstheme="minorHAnsi"/>
          <w:color w:val="000000" w:themeColor="text1"/>
        </w:rPr>
        <w:t>Brugada</w:t>
      </w:r>
      <w:proofErr w:type="spellEnd"/>
      <w:r w:rsidRPr="00F059E7">
        <w:rPr>
          <w:rFonts w:asciiTheme="minorHAnsi" w:hAnsiTheme="minorHAnsi" w:cstheme="minorHAnsi"/>
          <w:color w:val="000000" w:themeColor="text1"/>
        </w:rPr>
        <w:t xml:space="preserve"> y síndrome de </w:t>
      </w:r>
      <w:proofErr w:type="spellStart"/>
      <w:r w:rsidRPr="00F059E7">
        <w:rPr>
          <w:rFonts w:asciiTheme="minorHAnsi" w:hAnsiTheme="minorHAnsi" w:cstheme="minorHAnsi"/>
          <w:color w:val="000000" w:themeColor="text1"/>
        </w:rPr>
        <w:t>preexcitación</w:t>
      </w:r>
      <w:proofErr w:type="spellEnd"/>
      <w:r w:rsidRPr="00F059E7">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3512547"/>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CITATION Rob07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(Robert J. Myerburg, 2007)</w:t>
          </w:r>
          <w:r w:rsidRPr="00F059E7">
            <w:rPr>
              <w:rFonts w:asciiTheme="minorHAnsi" w:hAnsiTheme="minorHAnsi" w:cstheme="minorHAnsi"/>
              <w:color w:val="000000" w:themeColor="text1"/>
            </w:rPr>
            <w:fldChar w:fldCharType="end"/>
          </w:r>
        </w:sdtContent>
      </w:sdt>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Estudios recientes que aplican criterios modernos de ECG (criterios de </w:t>
      </w:r>
      <w:proofErr w:type="spellStart"/>
      <w:r w:rsidRPr="00F059E7">
        <w:rPr>
          <w:rFonts w:asciiTheme="minorHAnsi" w:hAnsiTheme="minorHAnsi" w:cstheme="minorHAnsi"/>
          <w:color w:val="000000" w:themeColor="text1"/>
        </w:rPr>
        <w:t>Seatte</w:t>
      </w:r>
      <w:proofErr w:type="spellEnd"/>
      <w:r w:rsidRPr="00F059E7">
        <w:rPr>
          <w:rFonts w:asciiTheme="minorHAnsi" w:hAnsiTheme="minorHAnsi" w:cstheme="minorHAnsi"/>
          <w:color w:val="000000" w:themeColor="text1"/>
        </w:rPr>
        <w:t xml:space="preserve">) han resultado en disminución de las tasas de falsos positivos, el cambio más significativo es la eliminación de los criterios aislados de voltaje QRS para la hipertrofia ventricular izquierda como criterio que requiera de una evaluación adicional, así también mejoraría la </w:t>
      </w:r>
      <w:proofErr w:type="spellStart"/>
      <w:r w:rsidRPr="00F059E7">
        <w:rPr>
          <w:rFonts w:asciiTheme="minorHAnsi" w:hAnsiTheme="minorHAnsi" w:cstheme="minorHAnsi"/>
          <w:color w:val="000000" w:themeColor="text1"/>
        </w:rPr>
        <w:t>costo</w:t>
      </w:r>
      <w:proofErr w:type="spellEnd"/>
      <w:r w:rsidRPr="00F059E7">
        <w:rPr>
          <w:rFonts w:asciiTheme="minorHAnsi" w:hAnsiTheme="minorHAnsi" w:cstheme="minorHAnsi"/>
          <w:color w:val="000000" w:themeColor="text1"/>
        </w:rPr>
        <w:t xml:space="preserve">-efectividad. Aunque estos criterios han mejorado la especificidad del ECG y pueden ser útiles para los que requieran interpretar estas pruebas en los atetas, no se han evaluado prospectivamente para disminuir la morbilidad. </w:t>
      </w:r>
      <w:sdt>
        <w:sdtPr>
          <w:rPr>
            <w:rFonts w:asciiTheme="minorHAnsi" w:hAnsiTheme="minorHAnsi" w:cstheme="minorHAnsi"/>
            <w:color w:val="000000" w:themeColor="text1"/>
          </w:rPr>
          <w:id w:val="50895934"/>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CITATION Irf12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(Irfan M. Asif a, 2012)</w:t>
          </w:r>
          <w:r w:rsidRPr="00F059E7">
            <w:rPr>
              <w:rFonts w:asciiTheme="minorHAnsi" w:hAnsiTheme="minorHAnsi" w:cstheme="minorHAnsi"/>
              <w:color w:val="000000" w:themeColor="text1"/>
            </w:rPr>
            <w:fldChar w:fldCharType="end"/>
          </w:r>
        </w:sdtContent>
      </w:sdt>
    </w:p>
    <w:p w:rsidR="00F059E7" w:rsidRPr="00F059E7" w:rsidRDefault="00F059E7" w:rsidP="00F059E7">
      <w:pPr>
        <w:pStyle w:val="NormalWeb"/>
        <w:shd w:val="clear" w:color="auto" w:fill="FFFFFF"/>
        <w:spacing w:before="75" w:after="225"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Representantes del Colegio Estadounidense de Medicina del Deporte (ACSM) y la Federación Internacional de Medicina del Deporte (FIMS) en 2013 se reunieron para llegar a acuerdos sobre la evaluación física preparticipativa, y aunque el panel no llegó a un consenso sobre el uso del tamizaje con ECG como parte de rutina la evaluación, todos estuvieron de acuerdo en que es esencial la historia clínica y el examen físico enfocado en el riesgo cardíaco, y se debe realizar un ECG cada vez que se detecte un riesgo potencial mayor en el curso del examen. La utilización de cuestionarios dirigidos al riesgo de muerte súbita cardiaca (síncope, antecedentes familiares, etc.) aumenta la probabilidad pre test.  La falta de consenso en esta área subraya la necesidad de futuras investigaciones. </w:t>
      </w:r>
      <w:sdt>
        <w:sdtPr>
          <w:rPr>
            <w:rFonts w:asciiTheme="minorHAnsi" w:hAnsiTheme="minorHAnsi" w:cstheme="minorHAnsi"/>
            <w:color w:val="000000" w:themeColor="text1"/>
          </w:rPr>
          <w:id w:val="2077162452"/>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Wil14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(William O. Roberts H. L., 2014)</w:t>
          </w:r>
          <w:r w:rsidRPr="00F059E7">
            <w:rPr>
              <w:rFonts w:asciiTheme="minorHAnsi" w:hAnsiTheme="minorHAnsi" w:cstheme="minorHAnsi"/>
              <w:color w:val="000000" w:themeColor="text1"/>
            </w:rPr>
            <w:fldChar w:fldCharType="end"/>
          </w:r>
        </w:sdtContent>
      </w:sdt>
    </w:p>
    <w:p w:rsidR="00F059E7" w:rsidRPr="00F059E7" w:rsidRDefault="00F059E7" w:rsidP="00F059E7">
      <w:pPr>
        <w:pStyle w:val="NormalWeb"/>
        <w:shd w:val="clear" w:color="auto" w:fill="FFFFFF"/>
        <w:spacing w:before="75" w:beforeAutospacing="0" w:after="225" w:afterAutospacing="0"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Por el contrario, el Comité Olímpico Internacional y la Sociedad Europea de Cardiología recomiendan el ECG de detección de rutina, considerando que se ha demostrado que agregar un examen de ECG de 12 derivaciones a la historia y al examen físico da como resultado un aumento sustancial en la capacidad de identificar trastornos cardíacos potencialmente letales, </w:t>
      </w:r>
      <w:sdt>
        <w:sdtPr>
          <w:rPr>
            <w:rFonts w:asciiTheme="minorHAnsi" w:hAnsiTheme="minorHAnsi" w:cstheme="minorHAnsi"/>
            <w:color w:val="000000" w:themeColor="text1"/>
          </w:rPr>
          <w:id w:val="427240513"/>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MAR15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(MARK H. MIRABELLI, 2015)</w:t>
          </w:r>
          <w:r w:rsidRPr="00F059E7">
            <w:rPr>
              <w:rFonts w:asciiTheme="minorHAnsi" w:hAnsiTheme="minorHAnsi" w:cstheme="minorHAnsi"/>
              <w:color w:val="000000" w:themeColor="text1"/>
            </w:rPr>
            <w:fldChar w:fldCharType="end"/>
          </w:r>
        </w:sdtContent>
      </w:sdt>
      <w:r w:rsidRPr="00F059E7">
        <w:rPr>
          <w:rFonts w:asciiTheme="minorHAnsi" w:hAnsiTheme="minorHAnsi" w:cstheme="minorHAnsi"/>
          <w:color w:val="000000" w:themeColor="text1"/>
        </w:rPr>
        <w:t xml:space="preserve">  estrategia respaldada en " las recomendaciones de Lausana" y esta práctica se está volviendo más común en los deportes profesionales y en el ámbito comunitario. </w:t>
      </w:r>
      <w:sdt>
        <w:sdtPr>
          <w:rPr>
            <w:rFonts w:asciiTheme="minorHAnsi" w:hAnsiTheme="minorHAnsi" w:cstheme="minorHAnsi"/>
            <w:color w:val="000000" w:themeColor="text1"/>
          </w:rPr>
          <w:id w:val="-1278873558"/>
          <w:citation/>
        </w:sdtPr>
        <w:sdtEndPr/>
        <w:sdtContent>
          <w:r w:rsidRPr="00F059E7">
            <w:rPr>
              <w:rFonts w:asciiTheme="minorHAnsi" w:hAnsiTheme="minorHAnsi" w:cstheme="minorHAnsi"/>
              <w:color w:val="000000" w:themeColor="text1"/>
            </w:rPr>
            <w:fldChar w:fldCharType="begin"/>
          </w:r>
          <w:r w:rsidRPr="00F059E7">
            <w:rPr>
              <w:rFonts w:asciiTheme="minorHAnsi" w:hAnsiTheme="minorHAnsi" w:cstheme="minorHAnsi"/>
              <w:color w:val="000000" w:themeColor="text1"/>
              <w:lang w:val="es-ES"/>
            </w:rPr>
            <w:instrText xml:space="preserve"> CITATION Kar06 \l 3082 </w:instrText>
          </w:r>
          <w:r w:rsidRPr="00F059E7">
            <w:rPr>
              <w:rFonts w:asciiTheme="minorHAnsi" w:hAnsiTheme="minorHAnsi" w:cstheme="minorHAnsi"/>
              <w:color w:val="000000" w:themeColor="text1"/>
            </w:rPr>
            <w:fldChar w:fldCharType="separate"/>
          </w:r>
          <w:r w:rsidRPr="00F059E7">
            <w:rPr>
              <w:rFonts w:asciiTheme="minorHAnsi" w:hAnsiTheme="minorHAnsi" w:cstheme="minorHAnsi"/>
              <w:noProof/>
              <w:color w:val="000000" w:themeColor="text1"/>
              <w:lang w:val="es-ES"/>
            </w:rPr>
            <w:t>(Karin Billea, 2006)</w:t>
          </w:r>
          <w:r w:rsidRPr="00F059E7">
            <w:rPr>
              <w:rFonts w:asciiTheme="minorHAnsi" w:hAnsiTheme="minorHAnsi" w:cstheme="minorHAnsi"/>
              <w:color w:val="000000" w:themeColor="text1"/>
            </w:rPr>
            <w:fldChar w:fldCharType="end"/>
          </w:r>
        </w:sdtContent>
      </w:sdt>
    </w:p>
    <w:p w:rsidR="00F059E7" w:rsidRPr="00F059E7" w:rsidRDefault="00F059E7" w:rsidP="00F059E7">
      <w:pPr>
        <w:pStyle w:val="NormalWeb"/>
        <w:shd w:val="clear" w:color="auto" w:fill="FFFFFF"/>
        <w:spacing w:before="75" w:beforeAutospacing="0" w:after="225" w:afterAutospacing="0" w:line="300" w:lineRule="atLeast"/>
        <w:jc w:val="both"/>
        <w:rPr>
          <w:rFonts w:asciiTheme="minorHAnsi" w:hAnsiTheme="minorHAnsi" w:cstheme="minorHAnsi"/>
          <w:color w:val="000000" w:themeColor="text1"/>
        </w:rPr>
      </w:pPr>
      <w:r w:rsidRPr="00F059E7">
        <w:rPr>
          <w:rFonts w:asciiTheme="minorHAnsi" w:hAnsiTheme="minorHAnsi" w:cstheme="minorHAnsi"/>
          <w:color w:val="000000" w:themeColor="text1"/>
        </w:rPr>
        <w:t xml:space="preserve">En nuestro caso, nos acogemos a las recomendaciones de la AHA/ACC para la solicitud de un ECG de 12 derivaciones en reposo sólo en la población que responda de forma positiva a alguna de las preguntas relacionadas con antecedentes personales y familiares de enfermedad cardiovascular, la presencia de síntomas durante ejercicio o hallazgos sugestivos de patología cardiaca durante el examen físico previamente descritos. </w:t>
      </w:r>
    </w:p>
    <w:p w:rsidR="00ED6638" w:rsidRPr="006A6C5E" w:rsidRDefault="00ED6638" w:rsidP="009E5494">
      <w:pPr>
        <w:pStyle w:val="Ttulo1"/>
        <w:spacing w:line="240" w:lineRule="auto"/>
        <w:rPr>
          <w:b/>
          <w:lang w:val="en-US"/>
        </w:rPr>
      </w:pPr>
      <w:r w:rsidRPr="006A6C5E">
        <w:rPr>
          <w:b/>
          <w:lang w:val="en-US"/>
        </w:rPr>
        <w:lastRenderedPageBreak/>
        <w:t xml:space="preserve">CONCLUSIONES </w:t>
      </w:r>
    </w:p>
    <w:p w:rsidR="00ED6638" w:rsidRPr="00ED6638" w:rsidRDefault="00ED6638" w:rsidP="009E5494">
      <w:pPr>
        <w:spacing w:after="0" w:line="240" w:lineRule="auto"/>
        <w:rPr>
          <w:lang w:val="en-US" w:eastAsia="es-CO"/>
        </w:rPr>
      </w:pPr>
    </w:p>
    <w:p w:rsidR="00ED6638" w:rsidRPr="009675F4" w:rsidRDefault="00ED6638" w:rsidP="00F059E7">
      <w:pPr>
        <w:pStyle w:val="Prrafodelista"/>
        <w:numPr>
          <w:ilvl w:val="0"/>
          <w:numId w:val="11"/>
        </w:numPr>
        <w:spacing w:after="0" w:line="240" w:lineRule="auto"/>
        <w:jc w:val="both"/>
      </w:pPr>
      <w:r>
        <w:t>La Evaluación Preparticipati</w:t>
      </w:r>
      <w:r w:rsidR="009675F4">
        <w:t xml:space="preserve">va (EPP) es un acto médico que </w:t>
      </w:r>
      <w:r>
        <w:t>busca</w:t>
      </w:r>
      <w:r w:rsidR="009675F4">
        <w:t>,</w:t>
      </w:r>
      <w:r>
        <w:t xml:space="preserve"> mediante la realización de la anamnesis y el examen físico</w:t>
      </w:r>
      <w:r w:rsidR="009675F4">
        <w:t>,</w:t>
      </w:r>
      <w:r>
        <w:t xml:space="preserve"> </w:t>
      </w:r>
      <w:r w:rsidR="009675F4" w:rsidRPr="009675F4">
        <w:rPr>
          <w:rFonts w:cstheme="minorHAnsi"/>
          <w:sz w:val="24"/>
          <w:szCs w:val="24"/>
        </w:rPr>
        <w:t xml:space="preserve">definir las limitaciones y contraindicaciones para la realización de actividad física, establecer una línea de base con cada paciente que permita el seguimiento, identificar posibles barreras que impidan la adecuada adherencia </w:t>
      </w:r>
      <w:r w:rsidR="009675F4">
        <w:rPr>
          <w:rFonts w:cstheme="minorHAnsi"/>
          <w:sz w:val="24"/>
          <w:szCs w:val="24"/>
        </w:rPr>
        <w:t>a la</w:t>
      </w:r>
      <w:r w:rsidR="009675F4" w:rsidRPr="009675F4">
        <w:rPr>
          <w:rFonts w:cstheme="minorHAnsi"/>
          <w:sz w:val="24"/>
          <w:szCs w:val="24"/>
        </w:rPr>
        <w:t xml:space="preserve"> prescripción del ejercicio e implementar medidas preventivas y correctivas enfocadas a solucionar los problemas encontrados.</w:t>
      </w:r>
    </w:p>
    <w:p w:rsidR="00ED6638" w:rsidRDefault="00ED6638" w:rsidP="00F059E7">
      <w:pPr>
        <w:pStyle w:val="Prrafodelista"/>
        <w:numPr>
          <w:ilvl w:val="0"/>
          <w:numId w:val="11"/>
        </w:numPr>
        <w:spacing w:after="0" w:line="240" w:lineRule="auto"/>
        <w:jc w:val="both"/>
      </w:pPr>
      <w:r>
        <w:t>Se considera que todas las</w:t>
      </w:r>
      <w:r w:rsidRPr="00BC4699">
        <w:t xml:space="preserve"> personas que deseen </w:t>
      </w:r>
      <w:r>
        <w:t>realiza</w:t>
      </w:r>
      <w:r w:rsidRPr="00BC4699">
        <w:t>r actividad física</w:t>
      </w:r>
      <w:r w:rsidR="009675F4">
        <w:t xml:space="preserve"> de intensidad</w:t>
      </w:r>
      <w:r w:rsidRPr="00BC4699">
        <w:t xml:space="preserve"> vigorosa requiera valoración (aptitud</w:t>
      </w:r>
      <w:r>
        <w:t>) mé</w:t>
      </w:r>
      <w:r w:rsidRPr="00BC4699">
        <w:t>d</w:t>
      </w:r>
      <w:r>
        <w:t xml:space="preserve">ica, dado que la mayor causa de muerte durante el ejercicio se da en la </w:t>
      </w:r>
      <w:r w:rsidR="009675F4">
        <w:t>realización</w:t>
      </w:r>
      <w:r>
        <w:t xml:space="preserve"> a este grado de intensidad, sobre todo en pacientes sedentarios. </w:t>
      </w:r>
    </w:p>
    <w:p w:rsidR="00ED6638" w:rsidRDefault="00ED6638" w:rsidP="00F059E7">
      <w:pPr>
        <w:pStyle w:val="Prrafodelista"/>
        <w:numPr>
          <w:ilvl w:val="0"/>
          <w:numId w:val="11"/>
        </w:numPr>
        <w:spacing w:after="0" w:line="240" w:lineRule="auto"/>
        <w:jc w:val="both"/>
      </w:pPr>
      <w:r>
        <w:t>Lo ideal sería que al inicio y/o durante la actividad física el in</w:t>
      </w:r>
      <w:r w:rsidR="009675F4">
        <w:t>di</w:t>
      </w:r>
      <w:r>
        <w:t xml:space="preserve">viduo deba tener una valoración (aptitud) medica como línea de base, ya que no solo se basa en el factor para desarrollar ECV sino otro tipo como lesiones. </w:t>
      </w:r>
    </w:p>
    <w:p w:rsidR="009E5494" w:rsidRDefault="00ED6638" w:rsidP="00F059E7">
      <w:pPr>
        <w:pStyle w:val="Prrafodelista"/>
        <w:numPr>
          <w:ilvl w:val="0"/>
          <w:numId w:val="11"/>
        </w:numPr>
        <w:spacing w:after="0" w:line="240" w:lineRule="auto"/>
        <w:jc w:val="both"/>
      </w:pPr>
      <w:r>
        <w:t xml:space="preserve">El tamizaje utilizado por la ACSM es una excelente herramienta en pro de evitar barreras para la práctica de la actividad física, pero consideramos que los individuos que tienen un nivel bajo de actividad física pero alcanzan a cumplir el requerimiento mínimo de este cribado y tienen factores de riesgo pueden quedar excluidas de la valoración (aptitud) médica siendo necesaria para ellos si desean realizar actividad física de intensidad moderada a vigorosa. </w:t>
      </w:r>
    </w:p>
    <w:p w:rsidR="009E5494" w:rsidRPr="009E5494" w:rsidRDefault="009E5494" w:rsidP="00F059E7">
      <w:pPr>
        <w:pStyle w:val="Prrafodelista"/>
        <w:numPr>
          <w:ilvl w:val="0"/>
          <w:numId w:val="11"/>
        </w:numPr>
        <w:spacing w:after="0" w:line="240" w:lineRule="auto"/>
        <w:jc w:val="both"/>
        <w:rPr>
          <w:rFonts w:cstheme="minorHAnsi"/>
          <w:sz w:val="24"/>
          <w:szCs w:val="24"/>
        </w:rPr>
      </w:pPr>
      <w:r w:rsidRPr="009E5494">
        <w:rPr>
          <w:rFonts w:cstheme="minorHAnsi"/>
          <w:sz w:val="24"/>
          <w:szCs w:val="24"/>
        </w:rPr>
        <w:t>Es preciso indicar que aunque en la anamnesis no lo dice es importante guiar el interrogatorio considerando la edad y el género del paciente sea hombre mujer</w:t>
      </w:r>
    </w:p>
    <w:p w:rsidR="009E5494" w:rsidRPr="009E5494" w:rsidRDefault="009E5494" w:rsidP="00F059E7">
      <w:pPr>
        <w:pStyle w:val="Prrafodelista"/>
        <w:numPr>
          <w:ilvl w:val="0"/>
          <w:numId w:val="11"/>
        </w:numPr>
        <w:spacing w:after="0" w:line="240" w:lineRule="auto"/>
        <w:jc w:val="both"/>
        <w:rPr>
          <w:rFonts w:cstheme="minorHAnsi"/>
          <w:sz w:val="24"/>
          <w:szCs w:val="24"/>
        </w:rPr>
      </w:pPr>
      <w:r w:rsidRPr="009E5494">
        <w:rPr>
          <w:rFonts w:cstheme="minorHAnsi"/>
          <w:sz w:val="24"/>
          <w:szCs w:val="24"/>
        </w:rPr>
        <w:t>Todos los pacientes deben realizar cuestionario sugerido del PPE-3, previo a consulta, para reforzar durante anamnesis durante valoración evitando olvidos, o pasara por alto tanto de parte del médico como del paciente de algún dato de la historia importante.</w:t>
      </w:r>
    </w:p>
    <w:p w:rsidR="009E5494" w:rsidRPr="009E5494" w:rsidRDefault="009E5494" w:rsidP="009E5494">
      <w:pPr>
        <w:pStyle w:val="Prrafodelista"/>
        <w:spacing w:line="240" w:lineRule="auto"/>
        <w:rPr>
          <w:rFonts w:cstheme="minorHAnsi"/>
          <w:sz w:val="24"/>
          <w:szCs w:val="24"/>
        </w:rPr>
      </w:pPr>
    </w:p>
    <w:p w:rsidR="00F059E7" w:rsidRDefault="009E5494" w:rsidP="00F059E7">
      <w:pPr>
        <w:pStyle w:val="Prrafodelista"/>
        <w:numPr>
          <w:ilvl w:val="0"/>
          <w:numId w:val="11"/>
        </w:numPr>
        <w:spacing w:after="0" w:line="240" w:lineRule="auto"/>
        <w:jc w:val="both"/>
        <w:rPr>
          <w:rFonts w:cstheme="minorHAnsi"/>
          <w:sz w:val="24"/>
          <w:szCs w:val="24"/>
        </w:rPr>
      </w:pPr>
      <w:r w:rsidRPr="009E5494">
        <w:rPr>
          <w:rFonts w:cstheme="minorHAnsi"/>
          <w:sz w:val="24"/>
          <w:szCs w:val="24"/>
        </w:rPr>
        <w:t>Es de especial relevancia no disminuir el exámen físico cardiovascular a la sola auscultación, entendiendo la determinación del choque de punta como una excelente medida para determinar hipertrofia ventricular, igualmente no se debe omitir la auscultación en la apnea postinspiratoria para aumentar la intesidad de la mayoría de soplos, y la misma de pie para aumentar la probabilidad de escuchar el soplo de la miocardiopatía hipertrófica que detectado puede preveer una posible muerte súbita.</w:t>
      </w:r>
    </w:p>
    <w:p w:rsidR="00F059E7" w:rsidRPr="00F059E7" w:rsidRDefault="00F059E7" w:rsidP="00F059E7">
      <w:pPr>
        <w:pStyle w:val="Prrafodelista"/>
        <w:numPr>
          <w:ilvl w:val="0"/>
          <w:numId w:val="11"/>
        </w:numPr>
        <w:spacing w:after="0" w:line="240" w:lineRule="auto"/>
        <w:jc w:val="both"/>
        <w:rPr>
          <w:rFonts w:cstheme="minorHAnsi"/>
          <w:sz w:val="24"/>
          <w:szCs w:val="24"/>
        </w:rPr>
      </w:pPr>
      <w:r w:rsidRPr="00F059E7">
        <w:rPr>
          <w:rFonts w:cstheme="minorHAnsi"/>
          <w:iCs/>
          <w:sz w:val="24"/>
          <w:szCs w:val="24"/>
        </w:rPr>
        <w:t xml:space="preserve">El tamizaje osteomuscular en el paciente general se realizará con el test de 14 puntos en 2 minutos, con la adición de pruebas para valoración de </w:t>
      </w:r>
      <w:proofErr w:type="spellStart"/>
      <w:r w:rsidRPr="00F059E7">
        <w:rPr>
          <w:rFonts w:cstheme="minorHAnsi"/>
          <w:iCs/>
          <w:sz w:val="24"/>
          <w:szCs w:val="24"/>
        </w:rPr>
        <w:t>propiocepción</w:t>
      </w:r>
      <w:proofErr w:type="spellEnd"/>
      <w:r w:rsidRPr="00F059E7">
        <w:rPr>
          <w:rFonts w:cstheme="minorHAnsi"/>
          <w:iCs/>
          <w:sz w:val="24"/>
          <w:szCs w:val="24"/>
        </w:rPr>
        <w:t xml:space="preserve"> y fuerza </w:t>
      </w:r>
      <w:proofErr w:type="spellStart"/>
      <w:r w:rsidRPr="00F059E7">
        <w:rPr>
          <w:rFonts w:cstheme="minorHAnsi"/>
          <w:iCs/>
          <w:sz w:val="24"/>
          <w:szCs w:val="24"/>
        </w:rPr>
        <w:t>core</w:t>
      </w:r>
      <w:proofErr w:type="spellEnd"/>
      <w:r w:rsidRPr="00F059E7">
        <w:rPr>
          <w:rFonts w:cstheme="minorHAnsi"/>
          <w:iCs/>
          <w:sz w:val="24"/>
          <w:szCs w:val="24"/>
        </w:rPr>
        <w:t>.</w:t>
      </w:r>
    </w:p>
    <w:p w:rsidR="00F059E7" w:rsidRPr="00F059E7" w:rsidRDefault="00F059E7" w:rsidP="00F059E7">
      <w:pPr>
        <w:pStyle w:val="Prrafodelista"/>
        <w:numPr>
          <w:ilvl w:val="0"/>
          <w:numId w:val="11"/>
        </w:numPr>
        <w:spacing w:after="0" w:line="240" w:lineRule="auto"/>
        <w:jc w:val="both"/>
        <w:rPr>
          <w:rFonts w:cstheme="minorHAnsi"/>
          <w:sz w:val="24"/>
          <w:szCs w:val="24"/>
        </w:rPr>
      </w:pPr>
      <w:r w:rsidRPr="00F059E7">
        <w:rPr>
          <w:rFonts w:cstheme="minorHAnsi"/>
          <w:iCs/>
          <w:sz w:val="24"/>
          <w:szCs w:val="24"/>
        </w:rPr>
        <w:t>La valoración del paciente que practica un deporte regularmente se hará encaminado en encontrar tanto las lesiones más frecuentes específicas del deporte como los factores de riesgo para desarrollarlas</w:t>
      </w:r>
      <w:r>
        <w:rPr>
          <w:rFonts w:cstheme="minorHAnsi"/>
          <w:iCs/>
          <w:sz w:val="24"/>
          <w:szCs w:val="24"/>
        </w:rPr>
        <w:t>.</w:t>
      </w:r>
    </w:p>
    <w:p w:rsidR="00F059E7" w:rsidRPr="00F059E7" w:rsidRDefault="00F059E7" w:rsidP="00F059E7">
      <w:pPr>
        <w:pStyle w:val="Prrafodelista"/>
        <w:numPr>
          <w:ilvl w:val="0"/>
          <w:numId w:val="11"/>
        </w:numPr>
        <w:jc w:val="both"/>
        <w:rPr>
          <w:rFonts w:cstheme="minorHAnsi"/>
          <w:color w:val="000000" w:themeColor="text1"/>
          <w:sz w:val="24"/>
          <w:szCs w:val="24"/>
        </w:rPr>
      </w:pPr>
      <w:r w:rsidRPr="00F059E7">
        <w:rPr>
          <w:rFonts w:cstheme="minorHAnsi"/>
          <w:color w:val="000000" w:themeColor="text1"/>
          <w:sz w:val="24"/>
          <w:szCs w:val="24"/>
        </w:rPr>
        <w:lastRenderedPageBreak/>
        <w:t xml:space="preserve">El objetivo principal del tamizaje cardiovascular es la detección de trastornos estructurales o eléctricos cardiovasculares intrínsecos como la miocardiopatía hipertrófica o la displasia </w:t>
      </w:r>
      <w:proofErr w:type="spellStart"/>
      <w:r w:rsidRPr="00F059E7">
        <w:rPr>
          <w:rFonts w:cstheme="minorHAnsi"/>
          <w:color w:val="000000" w:themeColor="text1"/>
          <w:sz w:val="24"/>
          <w:szCs w:val="24"/>
        </w:rPr>
        <w:t>arritmogénica</w:t>
      </w:r>
      <w:proofErr w:type="spellEnd"/>
      <w:r w:rsidRPr="00F059E7">
        <w:rPr>
          <w:rFonts w:cstheme="minorHAnsi"/>
          <w:color w:val="000000" w:themeColor="text1"/>
          <w:sz w:val="24"/>
          <w:szCs w:val="24"/>
        </w:rPr>
        <w:t xml:space="preserve"> del ventrículo derecho que puedan predisponer a una muerte súbita cardiaca.</w:t>
      </w:r>
    </w:p>
    <w:p w:rsidR="00F059E7" w:rsidRPr="00F059E7" w:rsidRDefault="00F059E7" w:rsidP="00F059E7">
      <w:pPr>
        <w:pStyle w:val="Prrafodelista"/>
        <w:numPr>
          <w:ilvl w:val="0"/>
          <w:numId w:val="11"/>
        </w:numPr>
        <w:jc w:val="both"/>
        <w:rPr>
          <w:rFonts w:cstheme="minorHAnsi"/>
          <w:color w:val="000000" w:themeColor="text1"/>
          <w:sz w:val="24"/>
          <w:szCs w:val="24"/>
        </w:rPr>
      </w:pPr>
      <w:r w:rsidRPr="00F059E7">
        <w:rPr>
          <w:rFonts w:cstheme="minorHAnsi"/>
          <w:color w:val="000000" w:themeColor="text1"/>
          <w:sz w:val="24"/>
          <w:szCs w:val="24"/>
        </w:rPr>
        <w:t>A pesar del debate que genera el tema, los principales organismos médicos y deportivos están de acuerdo en que es esencial la historia clínica y el examen físico enfocado en el riesgo cardíaco como parte del tamizaje.</w:t>
      </w:r>
    </w:p>
    <w:p w:rsidR="00F059E7" w:rsidRPr="00F059E7" w:rsidRDefault="00F059E7" w:rsidP="00F059E7">
      <w:pPr>
        <w:pStyle w:val="Prrafodelista"/>
        <w:numPr>
          <w:ilvl w:val="0"/>
          <w:numId w:val="11"/>
        </w:numPr>
        <w:jc w:val="both"/>
        <w:rPr>
          <w:rFonts w:cstheme="minorHAnsi"/>
          <w:color w:val="000000" w:themeColor="text1"/>
          <w:sz w:val="24"/>
          <w:szCs w:val="24"/>
        </w:rPr>
      </w:pPr>
      <w:r w:rsidRPr="00F059E7">
        <w:rPr>
          <w:rFonts w:cstheme="minorHAnsi"/>
          <w:color w:val="000000" w:themeColor="text1"/>
          <w:sz w:val="24"/>
          <w:szCs w:val="24"/>
        </w:rPr>
        <w:t>En nuestro caso, nos acogemos a las recomendaciones de la AHA/ACC y se realizan en la institución ECG como parte de la evaluación preparticipativa como herramienta adicional a la población con hallazgos específicos en la historia o en el examen físico que sugieran la presencia de una enfermedad cardiovascular.</w:t>
      </w:r>
    </w:p>
    <w:p w:rsidR="00F059E7" w:rsidRPr="009E5494" w:rsidRDefault="00F059E7" w:rsidP="009E5494">
      <w:pPr>
        <w:pStyle w:val="Prrafodelista"/>
        <w:spacing w:after="0" w:line="240" w:lineRule="auto"/>
        <w:jc w:val="both"/>
      </w:pPr>
    </w:p>
    <w:p w:rsidR="00AB6A29" w:rsidRDefault="00AB6A29"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p w:rsidR="00F059E7" w:rsidRDefault="00F059E7" w:rsidP="009E5494">
      <w:pPr>
        <w:spacing w:after="0" w:line="240" w:lineRule="auto"/>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1835951853"/>
        <w:docPartObj>
          <w:docPartGallery w:val="Bibliographies"/>
          <w:docPartUnique/>
        </w:docPartObj>
      </w:sdtPr>
      <w:sdtEndPr>
        <w:rPr>
          <w:lang w:val="es-CO"/>
        </w:rPr>
      </w:sdtEndPr>
      <w:sdtContent>
        <w:p w:rsidR="00913F5C" w:rsidRPr="009E4288" w:rsidRDefault="009E4288" w:rsidP="00F059E7">
          <w:pPr>
            <w:pStyle w:val="Ttulo1"/>
            <w:spacing w:line="240" w:lineRule="auto"/>
            <w:jc w:val="both"/>
            <w:rPr>
              <w:b/>
            </w:rPr>
          </w:pPr>
          <w:r w:rsidRPr="009E4288">
            <w:rPr>
              <w:b/>
              <w:lang w:val="es-ES"/>
            </w:rPr>
            <w:t>BIBLIOGRAFÍA</w:t>
          </w:r>
        </w:p>
        <w:sdt>
          <w:sdtPr>
            <w:id w:val="111145805"/>
            <w:bibliography/>
          </w:sdtPr>
          <w:sdtEndPr/>
          <w:sdtContent>
            <w:p w:rsidR="00F059E7" w:rsidRDefault="00913F5C" w:rsidP="00F059E7">
              <w:pPr>
                <w:pStyle w:val="Bibliografa"/>
                <w:ind w:left="720" w:hanging="720"/>
                <w:jc w:val="both"/>
                <w:rPr>
                  <w:noProof/>
                  <w:sz w:val="24"/>
                  <w:szCs w:val="24"/>
                  <w:lang w:val="es-ES"/>
                </w:rPr>
              </w:pPr>
              <w:r>
                <w:fldChar w:fldCharType="begin"/>
              </w:r>
              <w:r>
                <w:instrText>BIBLIOGRAPHY</w:instrText>
              </w:r>
              <w:r>
                <w:fldChar w:fldCharType="separate"/>
              </w:r>
              <w:r w:rsidR="00F059E7">
                <w:rPr>
                  <w:i/>
                  <w:iCs/>
                  <w:noProof/>
                  <w:lang w:val="es-ES"/>
                </w:rPr>
                <w:t>ACSM's Guidelines for Exercise Testing and Prescription, 10th Edition.</w:t>
              </w:r>
              <w:r w:rsidR="00F059E7">
                <w:rPr>
                  <w:noProof/>
                  <w:lang w:val="es-ES"/>
                </w:rPr>
                <w:t xml:space="preserve"> (s.f.). Wolters Kluwer.</w:t>
              </w:r>
            </w:p>
            <w:p w:rsidR="00F059E7" w:rsidRDefault="00F059E7" w:rsidP="00F059E7">
              <w:pPr>
                <w:pStyle w:val="Bibliografa"/>
                <w:ind w:left="720" w:hanging="720"/>
                <w:jc w:val="both"/>
                <w:rPr>
                  <w:noProof/>
                  <w:lang w:val="es-ES"/>
                </w:rPr>
              </w:pPr>
              <w:r>
                <w:rPr>
                  <w:noProof/>
                  <w:lang w:val="es-ES"/>
                </w:rPr>
                <w:t xml:space="preserve">Barry J. Maron, B. D. (2015). Eligibility and Disqualification Recommendations for Competitive Athletes With Cardiovascular Abnormalities: Task Force 2: Preparticipation Screening for Cardiovascular Disease in Competitive Athletes A Scientific Statement From the AHA/ACC. </w:t>
              </w:r>
              <w:r>
                <w:rPr>
                  <w:i/>
                  <w:iCs/>
                  <w:noProof/>
                  <w:lang w:val="es-ES"/>
                </w:rPr>
                <w:t>Circulation</w:t>
              </w:r>
              <w:r>
                <w:rPr>
                  <w:noProof/>
                  <w:lang w:val="es-ES"/>
                </w:rPr>
                <w:t>, 132:e267–e272.</w:t>
              </w:r>
            </w:p>
            <w:p w:rsidR="00F059E7" w:rsidRDefault="00F059E7" w:rsidP="00F059E7">
              <w:pPr>
                <w:pStyle w:val="Bibliografa"/>
                <w:ind w:left="720" w:hanging="720"/>
                <w:jc w:val="both"/>
                <w:rPr>
                  <w:noProof/>
                  <w:lang w:val="es-ES"/>
                </w:rPr>
              </w:pPr>
              <w:r>
                <w:rPr>
                  <w:noProof/>
                  <w:lang w:val="es-ES"/>
                </w:rPr>
                <w:t xml:space="preserve">Carrillo, P., &amp; Barajas, K. (2016). Exploración neurológica básica para el médico general. </w:t>
              </w:r>
              <w:r>
                <w:rPr>
                  <w:i/>
                  <w:iCs/>
                  <w:noProof/>
                  <w:lang w:val="es-ES"/>
                </w:rPr>
                <w:t xml:space="preserve">Revista de la Facultad de Medicina de la UNAM </w:t>
              </w:r>
              <w:r>
                <w:rPr>
                  <w:noProof/>
                  <w:lang w:val="es-ES"/>
                </w:rPr>
                <w:t>.</w:t>
              </w:r>
            </w:p>
            <w:p w:rsidR="00F059E7" w:rsidRDefault="00F059E7" w:rsidP="00F059E7">
              <w:pPr>
                <w:pStyle w:val="Bibliografa"/>
                <w:ind w:left="720" w:hanging="720"/>
                <w:jc w:val="both"/>
                <w:rPr>
                  <w:noProof/>
                  <w:lang w:val="es-ES"/>
                </w:rPr>
              </w:pPr>
              <w:r>
                <w:rPr>
                  <w:noProof/>
                  <w:lang w:val="es-ES"/>
                </w:rPr>
                <w:t xml:space="preserve">Galeano, E., &amp; Castro, G. (2008). Evaluación de la aptitud precompetitiva. En M. Serrato, </w:t>
              </w:r>
              <w:r>
                <w:rPr>
                  <w:i/>
                  <w:iCs/>
                  <w:noProof/>
                  <w:lang w:val="es-ES"/>
                </w:rPr>
                <w:t>Medicina del Deporte</w:t>
              </w:r>
              <w:r>
                <w:rPr>
                  <w:noProof/>
                  <w:lang w:val="es-ES"/>
                </w:rPr>
                <w:t xml:space="preserve"> (págs. 38-59). Colombia: Universidad del Rosario.</w:t>
              </w:r>
            </w:p>
            <w:p w:rsidR="00F059E7" w:rsidRDefault="00F059E7" w:rsidP="00F059E7">
              <w:pPr>
                <w:pStyle w:val="Bibliografa"/>
                <w:ind w:left="720" w:hanging="720"/>
                <w:jc w:val="both"/>
                <w:rPr>
                  <w:noProof/>
                  <w:lang w:val="es-ES"/>
                </w:rPr>
              </w:pPr>
              <w:r>
                <w:rPr>
                  <w:noProof/>
                  <w:lang w:val="es-ES"/>
                </w:rPr>
                <w:lastRenderedPageBreak/>
                <w:t xml:space="preserve">Garrick, J. (2004). Preparticipation Orthopedic Screening Evaluation. </w:t>
              </w:r>
              <w:r>
                <w:rPr>
                  <w:i/>
                  <w:iCs/>
                  <w:noProof/>
                  <w:lang w:val="es-ES"/>
                </w:rPr>
                <w:t>Clinical Journal of Sport medicine</w:t>
              </w:r>
              <w:r>
                <w:rPr>
                  <w:noProof/>
                  <w:lang w:val="es-ES"/>
                </w:rPr>
                <w:t>, 123-126.</w:t>
              </w:r>
            </w:p>
            <w:p w:rsidR="00F059E7" w:rsidRDefault="00F059E7" w:rsidP="00F059E7">
              <w:pPr>
                <w:pStyle w:val="Bibliografa"/>
                <w:ind w:left="720" w:hanging="720"/>
                <w:jc w:val="both"/>
                <w:rPr>
                  <w:noProof/>
                  <w:lang w:val="es-ES"/>
                </w:rPr>
              </w:pPr>
              <w:r>
                <w:rPr>
                  <w:noProof/>
                  <w:lang w:val="es-ES"/>
                </w:rPr>
                <w:t xml:space="preserve">Gomez, J. (1993). Critical Evaluation of the 2-Minute orthopedic screening evaluation. </w:t>
              </w:r>
              <w:r>
                <w:rPr>
                  <w:i/>
                  <w:iCs/>
                  <w:noProof/>
                  <w:lang w:val="es-ES"/>
                </w:rPr>
                <w:t>American Journal of Diseases of Children</w:t>
              </w:r>
              <w:r>
                <w:rPr>
                  <w:noProof/>
                  <w:lang w:val="es-ES"/>
                </w:rPr>
                <w:t>, 1109-1113.</w:t>
              </w:r>
            </w:p>
            <w:p w:rsidR="00F059E7" w:rsidRDefault="00F059E7" w:rsidP="00F059E7">
              <w:pPr>
                <w:pStyle w:val="Bibliografa"/>
                <w:ind w:left="720" w:hanging="720"/>
                <w:jc w:val="both"/>
                <w:rPr>
                  <w:noProof/>
                  <w:lang w:val="es-ES"/>
                </w:rPr>
              </w:pPr>
              <w:r>
                <w:rPr>
                  <w:noProof/>
                  <w:lang w:val="es-ES"/>
                </w:rPr>
                <w:t xml:space="preserve">Irfan M. Asif a, J. A. (2012). Sudden Cardiac Death and Preparticipation Screening: The Debate Continues—In Support of Electrocardiogram-Inclusive Preparticipation Screening. </w:t>
              </w:r>
              <w:r>
                <w:rPr>
                  <w:i/>
                  <w:iCs/>
                  <w:noProof/>
                  <w:lang w:val="es-ES"/>
                </w:rPr>
                <w:t>Progress in Cardiovascular Diseases</w:t>
              </w:r>
              <w:r>
                <w:rPr>
                  <w:noProof/>
                  <w:lang w:val="es-ES"/>
                </w:rPr>
                <w:t>, 54 445–450.</w:t>
              </w:r>
            </w:p>
            <w:p w:rsidR="00F059E7" w:rsidRDefault="00F059E7" w:rsidP="00F059E7">
              <w:pPr>
                <w:pStyle w:val="Bibliografa"/>
                <w:ind w:left="720" w:hanging="720"/>
                <w:jc w:val="both"/>
                <w:rPr>
                  <w:noProof/>
                  <w:lang w:val="es-ES"/>
                </w:rPr>
              </w:pPr>
              <w:r>
                <w:rPr>
                  <w:noProof/>
                  <w:lang w:val="es-ES"/>
                </w:rPr>
                <w:t xml:space="preserve">Joy, E., &amp; Pescatello, L. (2016). Pre-exercise screening: role of the primary care physician. </w:t>
              </w:r>
              <w:r>
                <w:rPr>
                  <w:i/>
                  <w:iCs/>
                  <w:noProof/>
                  <w:lang w:val="es-ES"/>
                </w:rPr>
                <w:t>Israel Journal of Health Policy Research</w:t>
              </w:r>
              <w:r>
                <w:rPr>
                  <w:noProof/>
                  <w:lang w:val="es-ES"/>
                </w:rPr>
                <w:t>.</w:t>
              </w:r>
            </w:p>
            <w:p w:rsidR="00F059E7" w:rsidRDefault="00F059E7" w:rsidP="00F059E7">
              <w:pPr>
                <w:pStyle w:val="Bibliografa"/>
                <w:ind w:left="720" w:hanging="720"/>
                <w:jc w:val="both"/>
                <w:rPr>
                  <w:noProof/>
                  <w:lang w:val="es-ES"/>
                </w:rPr>
              </w:pPr>
              <w:r>
                <w:rPr>
                  <w:noProof/>
                  <w:lang w:val="es-ES"/>
                </w:rPr>
                <w:t xml:space="preserve">Karin Billea, D. F. ( 2006). Sudden cardiac death in athletes: the Lausanne Recommendations. </w:t>
              </w:r>
              <w:r>
                <w:rPr>
                  <w:i/>
                  <w:iCs/>
                  <w:noProof/>
                  <w:lang w:val="es-ES"/>
                </w:rPr>
                <w:t>European Journal of Cardiovascular Prevention and Rehabilitation</w:t>
              </w:r>
              <w:r>
                <w:rPr>
                  <w:noProof/>
                  <w:lang w:val="es-ES"/>
                </w:rPr>
                <w:t>, 13:859–875.</w:t>
              </w:r>
            </w:p>
            <w:p w:rsidR="00F059E7" w:rsidRDefault="00F059E7" w:rsidP="00F059E7">
              <w:pPr>
                <w:pStyle w:val="Bibliografa"/>
                <w:ind w:left="720" w:hanging="720"/>
                <w:jc w:val="both"/>
                <w:rPr>
                  <w:noProof/>
                  <w:lang w:val="es-ES"/>
                </w:rPr>
              </w:pPr>
              <w:r>
                <w:rPr>
                  <w:noProof/>
                  <w:lang w:val="es-ES"/>
                </w:rPr>
                <w:t xml:space="preserve">MARK H. MIRABELLI, M. J. (2015). The Preparticipation Sports Evaluation. </w:t>
              </w:r>
              <w:r>
                <w:rPr>
                  <w:i/>
                  <w:iCs/>
                  <w:noProof/>
                  <w:lang w:val="es-ES"/>
                </w:rPr>
                <w:t>American Academy of Family Physicians</w:t>
              </w:r>
              <w:r>
                <w:rPr>
                  <w:noProof/>
                  <w:lang w:val="es-ES"/>
                </w:rPr>
                <w:t>, 1;92(5):371-6.</w:t>
              </w:r>
            </w:p>
            <w:p w:rsidR="00F059E7" w:rsidRDefault="00F059E7" w:rsidP="00F059E7">
              <w:pPr>
                <w:pStyle w:val="Bibliografa"/>
                <w:ind w:left="720" w:hanging="720"/>
                <w:jc w:val="both"/>
                <w:rPr>
                  <w:noProof/>
                  <w:lang w:val="es-ES"/>
                </w:rPr>
              </w:pPr>
              <w:r>
                <w:rPr>
                  <w:noProof/>
                  <w:lang w:val="es-ES"/>
                </w:rPr>
                <w:t xml:space="preserve">OMS. (2010). </w:t>
              </w:r>
              <w:r>
                <w:rPr>
                  <w:i/>
                  <w:iCs/>
                  <w:noProof/>
                  <w:lang w:val="es-ES"/>
                </w:rPr>
                <w:t>Recomendaciones Mundiales Sobre Actividad Física Para La Salud.</w:t>
              </w:r>
              <w:r>
                <w:rPr>
                  <w:noProof/>
                  <w:lang w:val="es-ES"/>
                </w:rPr>
                <w:t xml:space="preserve"> Organización Mundial de la Salud.</w:t>
              </w:r>
            </w:p>
            <w:p w:rsidR="00F059E7" w:rsidRDefault="00F059E7" w:rsidP="00F059E7">
              <w:pPr>
                <w:pStyle w:val="Bibliografa"/>
                <w:ind w:left="720" w:hanging="720"/>
                <w:jc w:val="both"/>
                <w:rPr>
                  <w:noProof/>
                  <w:lang w:val="es-ES"/>
                </w:rPr>
              </w:pPr>
              <w:r>
                <w:rPr>
                  <w:noProof/>
                  <w:lang w:val="es-ES"/>
                </w:rPr>
                <w:t xml:space="preserve">Riebe, D., Franklin, B., &amp; Thompson, P. (2015). Updtating ACSM's recomendations for Exercise preparticipation Healt Screening. Roundtable COnsensus Statement. </w:t>
              </w:r>
              <w:r>
                <w:rPr>
                  <w:i/>
                  <w:iCs/>
                  <w:noProof/>
                  <w:lang w:val="es-ES"/>
                </w:rPr>
                <w:t>Medicine in science in sports and exercise</w:t>
              </w:r>
              <w:r>
                <w:rPr>
                  <w:noProof/>
                  <w:lang w:val="es-ES"/>
                </w:rPr>
                <w:t>.</w:t>
              </w:r>
            </w:p>
            <w:p w:rsidR="00F059E7" w:rsidRDefault="00F059E7" w:rsidP="00F059E7">
              <w:pPr>
                <w:pStyle w:val="Bibliografa"/>
                <w:ind w:left="720" w:hanging="720"/>
                <w:jc w:val="both"/>
                <w:rPr>
                  <w:noProof/>
                  <w:lang w:val="es-ES"/>
                </w:rPr>
              </w:pPr>
              <w:r>
                <w:rPr>
                  <w:noProof/>
                  <w:lang w:val="es-ES"/>
                </w:rPr>
                <w:t xml:space="preserve">Robert J. Myerburg, V. L. (2007). Electrocardiograms Should Be Included in Preparticipation Screening of Athletes. </w:t>
              </w:r>
              <w:r>
                <w:rPr>
                  <w:i/>
                  <w:iCs/>
                  <w:noProof/>
                  <w:lang w:val="es-ES"/>
                </w:rPr>
                <w:t>Circulation</w:t>
              </w:r>
              <w:r>
                <w:rPr>
                  <w:noProof/>
                  <w:lang w:val="es-ES"/>
                </w:rPr>
                <w:t>, 116:2616-2626.</w:t>
              </w:r>
            </w:p>
            <w:p w:rsidR="00F059E7" w:rsidRDefault="00F059E7" w:rsidP="00F059E7">
              <w:pPr>
                <w:pStyle w:val="Bibliografa"/>
                <w:ind w:left="720" w:hanging="720"/>
                <w:jc w:val="both"/>
                <w:rPr>
                  <w:noProof/>
                  <w:lang w:val="es-ES"/>
                </w:rPr>
              </w:pPr>
              <w:r>
                <w:rPr>
                  <w:noProof/>
                  <w:lang w:val="es-ES"/>
                </w:rPr>
                <w:t xml:space="preserve">Serrato, M. (s.f.). </w:t>
              </w:r>
              <w:r>
                <w:rPr>
                  <w:i/>
                  <w:iCs/>
                  <w:noProof/>
                  <w:lang w:val="es-ES"/>
                </w:rPr>
                <w:t>ACTIVIDAD FISICA Y EJERCICIO EN SALUD Y ENFERMEDAD. Cap 8. Evaluación para la prescripción del ejercicio en le paciente saludable y en el riesgo .</w:t>
              </w:r>
              <w:r>
                <w:rPr>
                  <w:noProof/>
                  <w:lang w:val="es-ES"/>
                </w:rPr>
                <w:t xml:space="preserve"> Bogotá.</w:t>
              </w:r>
            </w:p>
            <w:p w:rsidR="00F059E7" w:rsidRDefault="00F059E7" w:rsidP="00F059E7">
              <w:pPr>
                <w:pStyle w:val="Bibliografa"/>
                <w:ind w:left="720" w:hanging="720"/>
                <w:jc w:val="both"/>
                <w:rPr>
                  <w:noProof/>
                  <w:lang w:val="es-ES"/>
                </w:rPr>
              </w:pPr>
              <w:r>
                <w:rPr>
                  <w:noProof/>
                  <w:lang w:val="es-ES"/>
                </w:rPr>
                <w:t xml:space="preserve">Seto, C. (2011). The Preparticipation, Physical Examination: An Update. </w:t>
              </w:r>
              <w:r>
                <w:rPr>
                  <w:i/>
                  <w:iCs/>
                  <w:noProof/>
                  <w:lang w:val="es-ES"/>
                </w:rPr>
                <w:t>Clinics in Sports Medicine</w:t>
              </w:r>
              <w:r>
                <w:rPr>
                  <w:noProof/>
                  <w:lang w:val="es-ES"/>
                </w:rPr>
                <w:t>.</w:t>
              </w:r>
            </w:p>
            <w:p w:rsidR="00F059E7" w:rsidRDefault="00F059E7" w:rsidP="00F059E7">
              <w:pPr>
                <w:pStyle w:val="Bibliografa"/>
                <w:ind w:left="720" w:hanging="720"/>
                <w:jc w:val="both"/>
                <w:rPr>
                  <w:noProof/>
                  <w:lang w:val="es-ES"/>
                </w:rPr>
              </w:pPr>
              <w:r>
                <w:rPr>
                  <w:noProof/>
                  <w:lang w:val="es-ES"/>
                </w:rPr>
                <w:t xml:space="preserve">Smith, J. (1998). The Preparticipation Physical Examination: Mayo Clinic Experience. </w:t>
              </w:r>
              <w:r>
                <w:rPr>
                  <w:i/>
                  <w:iCs/>
                  <w:noProof/>
                  <w:lang w:val="es-ES"/>
                </w:rPr>
                <w:t>Mayo Clinic Proc</w:t>
              </w:r>
              <w:r>
                <w:rPr>
                  <w:noProof/>
                  <w:lang w:val="es-ES"/>
                </w:rPr>
                <w:t>, 419-429.</w:t>
              </w:r>
            </w:p>
            <w:p w:rsidR="00F059E7" w:rsidRDefault="00F059E7" w:rsidP="00F059E7">
              <w:pPr>
                <w:pStyle w:val="Bibliografa"/>
                <w:ind w:left="720" w:hanging="720"/>
                <w:jc w:val="both"/>
                <w:rPr>
                  <w:noProof/>
                  <w:lang w:val="es-ES"/>
                </w:rPr>
              </w:pPr>
              <w:r>
                <w:rPr>
                  <w:noProof/>
                  <w:lang w:val="es-ES"/>
                </w:rPr>
                <w:t xml:space="preserve">William O. Roberts, C. A. (2015). Cardiac preparticipation screening for the young athlete: Why the routine use of ECG is not necessary. </w:t>
              </w:r>
              <w:r>
                <w:rPr>
                  <w:i/>
                  <w:iCs/>
                  <w:noProof/>
                  <w:lang w:val="es-ES"/>
                </w:rPr>
                <w:t>Journal of Electrocardiology</w:t>
              </w:r>
              <w:r>
                <w:rPr>
                  <w:noProof/>
                  <w:lang w:val="es-ES"/>
                </w:rPr>
                <w:t>, 48(3):311-5.</w:t>
              </w:r>
            </w:p>
            <w:p w:rsidR="00F059E7" w:rsidRDefault="00F059E7" w:rsidP="00F059E7">
              <w:pPr>
                <w:pStyle w:val="Bibliografa"/>
                <w:ind w:left="720" w:hanging="720"/>
                <w:jc w:val="both"/>
                <w:rPr>
                  <w:noProof/>
                  <w:lang w:val="es-ES"/>
                </w:rPr>
              </w:pPr>
              <w:r>
                <w:rPr>
                  <w:noProof/>
                  <w:lang w:val="es-ES"/>
                </w:rPr>
                <w:t xml:space="preserve">William O. Roberts, H. L. (2014). Advancing the Preparticipation Physical Evaluation (PPE): An ACSM and FIMS Joint Consensus Statement. </w:t>
              </w:r>
              <w:r>
                <w:rPr>
                  <w:i/>
                  <w:iCs/>
                  <w:noProof/>
                  <w:lang w:val="es-ES"/>
                </w:rPr>
                <w:t>Current Sports Medicine Reports</w:t>
              </w:r>
              <w:r>
                <w:rPr>
                  <w:noProof/>
                  <w:lang w:val="es-ES"/>
                </w:rPr>
                <w:t>, 1537-890X/1306/395Y401.</w:t>
              </w:r>
            </w:p>
            <w:p w:rsidR="005E2139" w:rsidRDefault="00913F5C" w:rsidP="00F059E7">
              <w:pPr>
                <w:spacing w:before="240" w:after="0" w:line="240" w:lineRule="auto"/>
                <w:jc w:val="both"/>
              </w:pPr>
              <w:r>
                <w:rPr>
                  <w:b/>
                  <w:bCs/>
                </w:rPr>
                <w:fldChar w:fldCharType="end"/>
              </w:r>
            </w:p>
          </w:sdtContent>
        </w:sdt>
      </w:sdtContent>
    </w:sdt>
    <w:p w:rsidR="00F059E7" w:rsidRDefault="00F059E7" w:rsidP="00F059E7">
      <w:pPr>
        <w:pStyle w:val="Ttulo1"/>
        <w:spacing w:line="240" w:lineRule="auto"/>
        <w:jc w:val="both"/>
        <w:rPr>
          <w:b/>
        </w:rPr>
      </w:pPr>
    </w:p>
    <w:p w:rsidR="00F059E7" w:rsidRDefault="00F059E7" w:rsidP="009E5494">
      <w:pPr>
        <w:pStyle w:val="Ttulo1"/>
        <w:spacing w:line="240" w:lineRule="auto"/>
        <w:rPr>
          <w:b/>
        </w:rPr>
      </w:pPr>
    </w:p>
    <w:p w:rsidR="00F059E7" w:rsidRDefault="00F059E7" w:rsidP="009E5494">
      <w:pPr>
        <w:pStyle w:val="Ttulo1"/>
        <w:spacing w:line="240" w:lineRule="auto"/>
        <w:rPr>
          <w:b/>
        </w:rPr>
      </w:pPr>
    </w:p>
    <w:p w:rsidR="00F059E7" w:rsidRDefault="00F059E7" w:rsidP="00F059E7">
      <w:pPr>
        <w:rPr>
          <w:lang w:eastAsia="es-CO"/>
        </w:rPr>
      </w:pPr>
    </w:p>
    <w:p w:rsidR="00F059E7" w:rsidRDefault="00F059E7" w:rsidP="00F059E7">
      <w:pPr>
        <w:rPr>
          <w:lang w:eastAsia="es-CO"/>
        </w:rPr>
      </w:pPr>
    </w:p>
    <w:p w:rsidR="00F059E7" w:rsidRDefault="00F059E7" w:rsidP="00F059E7">
      <w:pPr>
        <w:rPr>
          <w:lang w:eastAsia="es-CO"/>
        </w:rPr>
      </w:pPr>
    </w:p>
    <w:p w:rsidR="00F059E7" w:rsidRDefault="00F059E7" w:rsidP="00F059E7">
      <w:pPr>
        <w:rPr>
          <w:lang w:eastAsia="es-CO"/>
        </w:rPr>
      </w:pPr>
    </w:p>
    <w:p w:rsidR="00F059E7" w:rsidRDefault="00F059E7" w:rsidP="00F059E7">
      <w:pPr>
        <w:rPr>
          <w:lang w:eastAsia="es-CO"/>
        </w:rPr>
      </w:pPr>
    </w:p>
    <w:p w:rsidR="00F059E7" w:rsidRPr="00F059E7" w:rsidRDefault="00F059E7" w:rsidP="00F059E7">
      <w:pPr>
        <w:rPr>
          <w:lang w:eastAsia="es-CO"/>
        </w:rPr>
      </w:pPr>
    </w:p>
    <w:p w:rsidR="00F059E7" w:rsidRDefault="00F059E7" w:rsidP="009E5494">
      <w:pPr>
        <w:pStyle w:val="Ttulo1"/>
        <w:spacing w:line="240" w:lineRule="auto"/>
        <w:rPr>
          <w:b/>
        </w:rPr>
      </w:pPr>
    </w:p>
    <w:p w:rsidR="00F059E7" w:rsidRDefault="00F059E7" w:rsidP="00F059E7">
      <w:pPr>
        <w:rPr>
          <w:lang w:eastAsia="es-CO"/>
        </w:rPr>
      </w:pPr>
    </w:p>
    <w:p w:rsidR="00F059E7" w:rsidRDefault="00F059E7" w:rsidP="00F059E7">
      <w:pPr>
        <w:rPr>
          <w:lang w:eastAsia="es-CO"/>
        </w:rPr>
      </w:pPr>
    </w:p>
    <w:p w:rsidR="00F059E7" w:rsidRPr="00F059E7" w:rsidRDefault="00F059E7" w:rsidP="00F059E7">
      <w:pPr>
        <w:rPr>
          <w:lang w:eastAsia="es-CO"/>
        </w:rPr>
      </w:pPr>
    </w:p>
    <w:p w:rsidR="00F059E7" w:rsidRDefault="00F059E7" w:rsidP="009E5494">
      <w:pPr>
        <w:pStyle w:val="Ttulo1"/>
        <w:spacing w:line="240" w:lineRule="auto"/>
        <w:rPr>
          <w:b/>
        </w:rPr>
      </w:pPr>
    </w:p>
    <w:p w:rsidR="00F059E7" w:rsidRDefault="00F059E7" w:rsidP="00F059E7">
      <w:pPr>
        <w:rPr>
          <w:lang w:eastAsia="es-CO"/>
        </w:rPr>
      </w:pPr>
    </w:p>
    <w:p w:rsidR="00F059E7" w:rsidRDefault="00F059E7" w:rsidP="00F059E7">
      <w:pPr>
        <w:rPr>
          <w:lang w:eastAsia="es-CO"/>
        </w:rPr>
      </w:pPr>
    </w:p>
    <w:p w:rsidR="00F059E7" w:rsidRDefault="00F059E7" w:rsidP="009E5494">
      <w:pPr>
        <w:pStyle w:val="Ttulo1"/>
        <w:spacing w:line="240" w:lineRule="auto"/>
        <w:rPr>
          <w:rFonts w:asciiTheme="minorHAnsi" w:eastAsiaTheme="minorHAnsi" w:hAnsiTheme="minorHAnsi" w:cstheme="minorBidi"/>
          <w:color w:val="auto"/>
          <w:sz w:val="22"/>
          <w:szCs w:val="22"/>
        </w:rPr>
      </w:pPr>
    </w:p>
    <w:p w:rsidR="00F059E7" w:rsidRDefault="00F059E7" w:rsidP="00F059E7">
      <w:pPr>
        <w:rPr>
          <w:lang w:eastAsia="es-CO"/>
        </w:rPr>
      </w:pPr>
    </w:p>
    <w:p w:rsidR="00F059E7" w:rsidRPr="00F059E7" w:rsidRDefault="00F059E7" w:rsidP="00F059E7">
      <w:pPr>
        <w:rPr>
          <w:lang w:eastAsia="es-CO"/>
        </w:rPr>
      </w:pPr>
    </w:p>
    <w:p w:rsidR="005E2139" w:rsidRPr="00F2017E" w:rsidRDefault="00F2017E" w:rsidP="009E5494">
      <w:pPr>
        <w:pStyle w:val="Ttulo1"/>
        <w:spacing w:line="240" w:lineRule="auto"/>
        <w:rPr>
          <w:b/>
        </w:rPr>
      </w:pPr>
      <w:r w:rsidRPr="00F2017E">
        <w:rPr>
          <w:b/>
        </w:rPr>
        <w:t>ANEXO</w:t>
      </w:r>
      <w:r w:rsidR="009E5494">
        <w:rPr>
          <w:b/>
        </w:rPr>
        <w:t xml:space="preserve"> 1</w:t>
      </w:r>
    </w:p>
    <w:p w:rsidR="00F2017E" w:rsidRPr="00460653" w:rsidRDefault="00F2017E" w:rsidP="009E5494">
      <w:pPr>
        <w:spacing w:line="240" w:lineRule="auto"/>
        <w:rPr>
          <w:rFonts w:ascii="Arial" w:hAnsi="Arial" w:cs="Arial"/>
          <w:sz w:val="24"/>
          <w:szCs w:val="24"/>
        </w:rPr>
      </w:pPr>
    </w:p>
    <w:p w:rsidR="00F2017E" w:rsidRDefault="009E5494" w:rsidP="009E5494">
      <w:pPr>
        <w:pStyle w:val="Ttulo2"/>
        <w:spacing w:line="240" w:lineRule="auto"/>
        <w:jc w:val="center"/>
      </w:pPr>
      <w:r>
        <w:t xml:space="preserve"> </w:t>
      </w:r>
      <w:r w:rsidR="00F2017E" w:rsidRPr="00F2017E">
        <w:t>FORMULARIO DE PREGUNTAS PREVIA A CONSULTA PREPARTICIPATIVA</w:t>
      </w:r>
    </w:p>
    <w:p w:rsidR="00F2017E" w:rsidRPr="009E5494" w:rsidRDefault="00F2017E" w:rsidP="009E5494">
      <w:pPr>
        <w:spacing w:line="240" w:lineRule="auto"/>
        <w:rPr>
          <w:rFonts w:cstheme="minorHAnsi"/>
          <w:sz w:val="24"/>
          <w:szCs w:val="24"/>
        </w:rPr>
      </w:pP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 xml:space="preserve">¿Alguna </w:t>
      </w:r>
      <w:r w:rsidR="000A4A45" w:rsidRPr="009E5494">
        <w:rPr>
          <w:rFonts w:cstheme="minorHAnsi"/>
          <w:sz w:val="24"/>
          <w:szCs w:val="24"/>
        </w:rPr>
        <w:t>vez un</w:t>
      </w:r>
      <w:r w:rsidRPr="009E5494">
        <w:rPr>
          <w:rFonts w:cstheme="minorHAnsi"/>
          <w:sz w:val="24"/>
          <w:szCs w:val="24"/>
        </w:rPr>
        <w:t xml:space="preserve"> médico le negó o restringió su participación en deportes por algún motivo?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¿Actualmente sufre alguna afección médica (como diabetes o asma)?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lastRenderedPageBreak/>
        <w:t>¿Actualmente está tomando alguna píldora o medicamento recetado o no recetado?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se desmayó o estuvo a punto de desmayarse durante o después de la actividad física?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sintió molestias, dolor o presión en el pecho durante la actividad física?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¿El corazón le palpita o tiene latidos irregulares durante la actividad física?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el médico le dijo que tiene lo siguiente?:</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Alta presión arterial                     Soplo cardiaco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 xml:space="preserve">Colesterol Alto                              Infección cardiaca </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el médico le indico una prueba cardiaca? (Por ejemplo: ECG, ecocardiograma)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¿Algún miembro de su familia tiene problema cardiaco?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¿Alguien de su familia o pariente tiene un problema cardiaco?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spacing w:line="240" w:lineRule="auto"/>
        <w:rPr>
          <w:rFonts w:cstheme="minorHAnsi"/>
          <w:sz w:val="24"/>
          <w:szCs w:val="24"/>
        </w:rPr>
      </w:pP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 xml:space="preserve">¿Algún miembro </w:t>
      </w:r>
      <w:r w:rsidR="000A4A45" w:rsidRPr="009E5494">
        <w:rPr>
          <w:rFonts w:cstheme="minorHAnsi"/>
          <w:sz w:val="24"/>
          <w:szCs w:val="24"/>
        </w:rPr>
        <w:t>de la</w:t>
      </w:r>
      <w:r w:rsidRPr="009E5494">
        <w:rPr>
          <w:rFonts w:cstheme="minorHAnsi"/>
          <w:sz w:val="24"/>
          <w:szCs w:val="24"/>
        </w:rPr>
        <w:t xml:space="preserve"> familia o pariente murió por problemas cardiacos o muerte súbita antes de </w:t>
      </w:r>
      <w:r w:rsidR="000A4A45" w:rsidRPr="009E5494">
        <w:rPr>
          <w:rFonts w:cstheme="minorHAnsi"/>
          <w:sz w:val="24"/>
          <w:szCs w:val="24"/>
        </w:rPr>
        <w:t>los 50</w:t>
      </w:r>
      <w:r w:rsidRPr="009E5494">
        <w:rPr>
          <w:rFonts w:cstheme="minorHAnsi"/>
          <w:sz w:val="24"/>
          <w:szCs w:val="24"/>
        </w:rPr>
        <w:t>?</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 xml:space="preserve">¿Alguna miembro de su familia tiene el síndrome de </w:t>
      </w:r>
      <w:r w:rsidR="000A4A45" w:rsidRPr="009E5494">
        <w:rPr>
          <w:rFonts w:cstheme="minorHAnsi"/>
          <w:sz w:val="24"/>
          <w:szCs w:val="24"/>
        </w:rPr>
        <w:t>Marfán</w:t>
      </w:r>
      <w:r w:rsidRPr="009E5494">
        <w:rPr>
          <w:rFonts w:cstheme="minorHAnsi"/>
          <w:sz w:val="24"/>
          <w:szCs w:val="24"/>
        </w:rPr>
        <w:t>?</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 xml:space="preserve">¿Alguna vez tuvo una lesión, como esguince, desgarro muscular o de ligamentos o tendinitis, que le hiciera perder un entrenamiento, partido o actividad física? </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Si es positivo diga ¿En cuál parte del cuerpo?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se quebró o fracturo un hueso o se disloco las articulaciones?</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Si es positivo diga ¿En cuál parte del cuerpo?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¿Tuvo una lesión ósea o articular que requiriese radiografías, resonancia magnética, cirugía, inyecciones, rehabilitación, fisioterapia, un corsé, un yeso o muletas?</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Si es positivo diga ¿En cuál parte del cuerpo?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¿Tose, tiene sibilancias o dificultades para respirar durante o después de la actividad física?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lastRenderedPageBreak/>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tuvo un ataque?</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 xml:space="preserve">¿Tiene </w:t>
      </w:r>
      <w:r w:rsidR="009E5494" w:rsidRPr="009E5494">
        <w:rPr>
          <w:rFonts w:cstheme="minorHAnsi"/>
          <w:sz w:val="24"/>
          <w:szCs w:val="24"/>
        </w:rPr>
        <w:t>dolores de</w:t>
      </w:r>
      <w:r w:rsidRPr="009E5494">
        <w:rPr>
          <w:rFonts w:cstheme="minorHAnsi"/>
          <w:sz w:val="24"/>
          <w:szCs w:val="24"/>
        </w:rPr>
        <w:t xml:space="preserve"> cabeza con actividad física?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¿Algún médico le dijo a usted o alguien de su familia tiene la enfermedad de células falciformes o características de la misma?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F2017E" w:rsidP="009E5494">
      <w:pPr>
        <w:pStyle w:val="Prrafodelista"/>
        <w:numPr>
          <w:ilvl w:val="0"/>
          <w:numId w:val="5"/>
        </w:numPr>
        <w:spacing w:line="240" w:lineRule="auto"/>
        <w:rPr>
          <w:rFonts w:cstheme="minorHAnsi"/>
          <w:sz w:val="24"/>
          <w:szCs w:val="24"/>
        </w:rPr>
      </w:pPr>
      <w:r w:rsidRPr="009E5494">
        <w:rPr>
          <w:rFonts w:cstheme="minorHAnsi"/>
          <w:sz w:val="24"/>
          <w:szCs w:val="24"/>
        </w:rPr>
        <w:t>¿Alguna vez tuvo problemas con los ojos o la vista?</w:t>
      </w:r>
    </w:p>
    <w:p w:rsidR="00F2017E" w:rsidRPr="009E5494" w:rsidRDefault="00F2017E" w:rsidP="009E5494">
      <w:pPr>
        <w:pStyle w:val="Prrafodelista"/>
        <w:spacing w:line="240" w:lineRule="auto"/>
        <w:rPr>
          <w:rFonts w:cstheme="minorHAnsi"/>
          <w:sz w:val="24"/>
          <w:szCs w:val="24"/>
        </w:rPr>
      </w:pPr>
      <w:r w:rsidRPr="009E5494">
        <w:rPr>
          <w:rFonts w:cstheme="minorHAnsi"/>
          <w:sz w:val="24"/>
          <w:szCs w:val="24"/>
        </w:rPr>
        <w:t>Sí           No</w:t>
      </w:r>
    </w:p>
    <w:p w:rsidR="00F2017E" w:rsidRPr="009E5494" w:rsidRDefault="00BD3FDC" w:rsidP="009E5494">
      <w:pPr>
        <w:spacing w:line="240" w:lineRule="auto"/>
        <w:rPr>
          <w:rFonts w:cstheme="minorHAnsi"/>
          <w:sz w:val="24"/>
          <w:szCs w:val="24"/>
        </w:rPr>
      </w:pPr>
      <w:sdt>
        <w:sdtPr>
          <w:rPr>
            <w:rFonts w:cstheme="minorHAnsi"/>
            <w:sz w:val="24"/>
            <w:szCs w:val="24"/>
          </w:rPr>
          <w:id w:val="-1221827388"/>
          <w:citation/>
        </w:sdtPr>
        <w:sdtEndPr/>
        <w:sdtContent>
          <w:r w:rsidR="00F2017E" w:rsidRPr="009E5494">
            <w:rPr>
              <w:rFonts w:cstheme="minorHAnsi"/>
              <w:sz w:val="24"/>
              <w:szCs w:val="24"/>
            </w:rPr>
            <w:fldChar w:fldCharType="begin"/>
          </w:r>
          <w:r w:rsidR="00F2017E" w:rsidRPr="009E5494">
            <w:rPr>
              <w:rFonts w:cstheme="minorHAnsi"/>
              <w:sz w:val="24"/>
              <w:szCs w:val="24"/>
            </w:rPr>
            <w:instrText xml:space="preserve"> CITATION Aca05 \l 9226 </w:instrText>
          </w:r>
          <w:r w:rsidR="00F2017E" w:rsidRPr="009E5494">
            <w:rPr>
              <w:rFonts w:cstheme="minorHAnsi"/>
              <w:sz w:val="24"/>
              <w:szCs w:val="24"/>
            </w:rPr>
            <w:fldChar w:fldCharType="separate"/>
          </w:r>
          <w:r w:rsidR="00F059E7">
            <w:rPr>
              <w:rFonts w:cstheme="minorHAnsi"/>
              <w:b/>
              <w:bCs/>
              <w:noProof/>
              <w:sz w:val="24"/>
              <w:szCs w:val="24"/>
              <w:lang w:val="es-ES"/>
            </w:rPr>
            <w:t>Fuente especificada no válida.</w:t>
          </w:r>
          <w:r w:rsidR="00F2017E" w:rsidRPr="009E5494">
            <w:rPr>
              <w:rFonts w:cstheme="minorHAnsi"/>
              <w:sz w:val="24"/>
              <w:szCs w:val="24"/>
            </w:rPr>
            <w:fldChar w:fldCharType="end"/>
          </w:r>
        </w:sdtContent>
      </w:sdt>
    </w:p>
    <w:p w:rsidR="005E2139" w:rsidRPr="009E5494" w:rsidRDefault="005E2139" w:rsidP="009E5494">
      <w:pPr>
        <w:spacing w:after="0" w:line="240" w:lineRule="auto"/>
        <w:rPr>
          <w:rFonts w:cstheme="minorHAnsi"/>
          <w:sz w:val="24"/>
          <w:szCs w:val="24"/>
        </w:rPr>
      </w:pPr>
    </w:p>
    <w:p w:rsidR="005E2139" w:rsidRPr="009E5494" w:rsidRDefault="005E2139" w:rsidP="009675F4">
      <w:pPr>
        <w:spacing w:after="0" w:line="240" w:lineRule="auto"/>
        <w:rPr>
          <w:rFonts w:cstheme="minorHAnsi"/>
          <w:sz w:val="24"/>
          <w:szCs w:val="24"/>
        </w:rPr>
      </w:pPr>
    </w:p>
    <w:p w:rsidR="005E2139" w:rsidRPr="009E5494" w:rsidRDefault="005E2139" w:rsidP="009675F4">
      <w:pPr>
        <w:spacing w:after="0" w:line="240" w:lineRule="auto"/>
        <w:rPr>
          <w:rFonts w:cstheme="minorHAnsi"/>
          <w:sz w:val="24"/>
          <w:szCs w:val="24"/>
        </w:rPr>
      </w:pPr>
    </w:p>
    <w:p w:rsidR="005E2139" w:rsidRPr="009E5494" w:rsidRDefault="005E2139" w:rsidP="009675F4">
      <w:pPr>
        <w:spacing w:after="0" w:line="240" w:lineRule="auto"/>
        <w:rPr>
          <w:rFonts w:cstheme="minorHAnsi"/>
          <w:sz w:val="24"/>
          <w:szCs w:val="24"/>
        </w:rPr>
      </w:pPr>
    </w:p>
    <w:sectPr w:rsidR="005E2139" w:rsidRPr="009E5494">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DC" w:rsidRDefault="00BD3FDC" w:rsidP="00640743">
      <w:pPr>
        <w:spacing w:after="0" w:line="240" w:lineRule="auto"/>
      </w:pPr>
      <w:r>
        <w:separator/>
      </w:r>
    </w:p>
  </w:endnote>
  <w:endnote w:type="continuationSeparator" w:id="0">
    <w:p w:rsidR="00BD3FDC" w:rsidRDefault="00BD3FDC" w:rsidP="0064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DC" w:rsidRDefault="00BD3FDC" w:rsidP="00640743">
      <w:pPr>
        <w:spacing w:after="0" w:line="240" w:lineRule="auto"/>
      </w:pPr>
      <w:r>
        <w:separator/>
      </w:r>
    </w:p>
  </w:footnote>
  <w:footnote w:type="continuationSeparator" w:id="0">
    <w:p w:rsidR="00BD3FDC" w:rsidRDefault="00BD3FDC" w:rsidP="00640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77" w:rsidRPr="006C01BA" w:rsidRDefault="00640743" w:rsidP="00ED6638">
    <w:pPr>
      <w:pStyle w:val="Encabezado"/>
      <w:tabs>
        <w:tab w:val="clear" w:pos="4419"/>
        <w:tab w:val="clear" w:pos="8838"/>
        <w:tab w:val="left" w:pos="7350"/>
      </w:tabs>
      <w:jc w:val="center"/>
      <w:rPr>
        <w:rFonts w:cstheme="minorHAnsi"/>
        <w:b/>
        <w:color w:val="2E74B5" w:themeColor="accent1" w:themeShade="BF"/>
        <w:sz w:val="32"/>
        <w:szCs w:val="32"/>
      </w:rPr>
    </w:pPr>
    <w:r w:rsidRPr="006C01BA">
      <w:rPr>
        <w:rFonts w:cstheme="minorHAnsi"/>
        <w:b/>
        <w:noProof/>
        <w:color w:val="2E74B5" w:themeColor="accent1" w:themeShade="BF"/>
        <w:sz w:val="32"/>
        <w:szCs w:val="32"/>
        <w:lang w:eastAsia="es-CO"/>
      </w:rPr>
      <w:drawing>
        <wp:anchor distT="0" distB="0" distL="114300" distR="114300" simplePos="0" relativeHeight="251658240" behindDoc="1" locked="0" layoutInCell="1" allowOverlap="1">
          <wp:simplePos x="0" y="0"/>
          <wp:positionH relativeFrom="margin">
            <wp:posOffset>3040380</wp:posOffset>
          </wp:positionH>
          <wp:positionV relativeFrom="paragraph">
            <wp:posOffset>-240665</wp:posOffset>
          </wp:positionV>
          <wp:extent cx="2619375" cy="815975"/>
          <wp:effectExtent l="0" t="0" r="9525" b="3175"/>
          <wp:wrapTight wrapText="bothSides">
            <wp:wrapPolygon edited="0">
              <wp:start x="0" y="0"/>
              <wp:lineTo x="0" y="21180"/>
              <wp:lineTo x="21521" y="21180"/>
              <wp:lineTo x="21521" y="0"/>
              <wp:lineTo x="0"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815975"/>
                  </a:xfrm>
                  <a:prstGeom prst="rect">
                    <a:avLst/>
                  </a:prstGeom>
                </pic:spPr>
              </pic:pic>
            </a:graphicData>
          </a:graphic>
          <wp14:sizeRelH relativeFrom="page">
            <wp14:pctWidth>0</wp14:pctWidth>
          </wp14:sizeRelH>
          <wp14:sizeRelV relativeFrom="page">
            <wp14:pctHeight>0</wp14:pctHeight>
          </wp14:sizeRelV>
        </wp:anchor>
      </w:drawing>
    </w:r>
    <w:r w:rsidRPr="006C01BA">
      <w:rPr>
        <w:rFonts w:cstheme="minorHAnsi"/>
        <w:b/>
        <w:color w:val="2E74B5" w:themeColor="accent1" w:themeShade="BF"/>
        <w:sz w:val="32"/>
        <w:szCs w:val="32"/>
      </w:rPr>
      <w:t>Medicina del Deporte</w:t>
    </w:r>
  </w:p>
  <w:p w:rsidR="00640743" w:rsidRDefault="001A0477" w:rsidP="00ED6638">
    <w:pPr>
      <w:pStyle w:val="Encabezado"/>
      <w:tabs>
        <w:tab w:val="clear" w:pos="4419"/>
        <w:tab w:val="clear" w:pos="8838"/>
        <w:tab w:val="left" w:pos="7350"/>
      </w:tabs>
      <w:jc w:val="center"/>
      <w:rPr>
        <w:rFonts w:cstheme="minorHAnsi"/>
        <w:b/>
        <w:sz w:val="32"/>
        <w:szCs w:val="32"/>
      </w:rPr>
    </w:pPr>
    <w:r w:rsidRPr="006C01BA">
      <w:rPr>
        <w:rFonts w:cstheme="minorHAnsi"/>
        <w:b/>
        <w:color w:val="2E74B5" w:themeColor="accent1" w:themeShade="BF"/>
        <w:sz w:val="32"/>
        <w:szCs w:val="32"/>
      </w:rPr>
      <w:t>Universidad Nacional de Colombia</w:t>
    </w:r>
  </w:p>
  <w:p w:rsidR="00ED6638" w:rsidRPr="00640743" w:rsidRDefault="00ED6638" w:rsidP="00ED6638">
    <w:pPr>
      <w:pStyle w:val="Encabezado"/>
      <w:tabs>
        <w:tab w:val="clear" w:pos="4419"/>
        <w:tab w:val="clear" w:pos="8838"/>
        <w:tab w:val="left" w:pos="7350"/>
      </w:tabs>
      <w:jc w:val="center"/>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D1"/>
    <w:multiLevelType w:val="hybridMultilevel"/>
    <w:tmpl w:val="30BC09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C967B7"/>
    <w:multiLevelType w:val="hybridMultilevel"/>
    <w:tmpl w:val="5FD608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35B4084D"/>
    <w:multiLevelType w:val="hybridMultilevel"/>
    <w:tmpl w:val="4E7082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36982787"/>
    <w:multiLevelType w:val="hybridMultilevel"/>
    <w:tmpl w:val="389A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D0B0165"/>
    <w:multiLevelType w:val="hybridMultilevel"/>
    <w:tmpl w:val="8988C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D0514D"/>
    <w:multiLevelType w:val="hybridMultilevel"/>
    <w:tmpl w:val="2104E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E51E2E"/>
    <w:multiLevelType w:val="hybridMultilevel"/>
    <w:tmpl w:val="AF7A7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8109F3"/>
    <w:multiLevelType w:val="hybridMultilevel"/>
    <w:tmpl w:val="89DA1A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5D72AA0"/>
    <w:multiLevelType w:val="hybridMultilevel"/>
    <w:tmpl w:val="F2E4A87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7C07820"/>
    <w:multiLevelType w:val="hybridMultilevel"/>
    <w:tmpl w:val="213E9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80B2E60"/>
    <w:multiLevelType w:val="hybridMultilevel"/>
    <w:tmpl w:val="EFA423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7"/>
  </w:num>
  <w:num w:numId="6">
    <w:abstractNumId w:val="3"/>
  </w:num>
  <w:num w:numId="7">
    <w:abstractNumId w:val="10"/>
  </w:num>
  <w:num w:numId="8">
    <w:abstractNumId w:val="1"/>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9E"/>
    <w:rsid w:val="00005A93"/>
    <w:rsid w:val="00051118"/>
    <w:rsid w:val="00057D25"/>
    <w:rsid w:val="000A3E52"/>
    <w:rsid w:val="000A4A45"/>
    <w:rsid w:val="000B73FA"/>
    <w:rsid w:val="00104765"/>
    <w:rsid w:val="00117C05"/>
    <w:rsid w:val="001214AC"/>
    <w:rsid w:val="00151A37"/>
    <w:rsid w:val="00155A2D"/>
    <w:rsid w:val="001A0477"/>
    <w:rsid w:val="001A2858"/>
    <w:rsid w:val="001A49CA"/>
    <w:rsid w:val="001D3150"/>
    <w:rsid w:val="001F5EF7"/>
    <w:rsid w:val="00227749"/>
    <w:rsid w:val="00344F00"/>
    <w:rsid w:val="003525F3"/>
    <w:rsid w:val="0036220F"/>
    <w:rsid w:val="003A201A"/>
    <w:rsid w:val="003D3B3C"/>
    <w:rsid w:val="004214FC"/>
    <w:rsid w:val="00444D36"/>
    <w:rsid w:val="0055710D"/>
    <w:rsid w:val="005A2C60"/>
    <w:rsid w:val="005D3782"/>
    <w:rsid w:val="005E2139"/>
    <w:rsid w:val="005F3563"/>
    <w:rsid w:val="00606666"/>
    <w:rsid w:val="00640743"/>
    <w:rsid w:val="006A6C5E"/>
    <w:rsid w:val="006C01BA"/>
    <w:rsid w:val="00774777"/>
    <w:rsid w:val="007D6498"/>
    <w:rsid w:val="007D66C7"/>
    <w:rsid w:val="00867995"/>
    <w:rsid w:val="00913F5C"/>
    <w:rsid w:val="00951290"/>
    <w:rsid w:val="009675F4"/>
    <w:rsid w:val="00974D17"/>
    <w:rsid w:val="009B6BDF"/>
    <w:rsid w:val="009C1295"/>
    <w:rsid w:val="009E4288"/>
    <w:rsid w:val="009E5494"/>
    <w:rsid w:val="00A27DFE"/>
    <w:rsid w:val="00AB6A29"/>
    <w:rsid w:val="00AC14B1"/>
    <w:rsid w:val="00AD3E0F"/>
    <w:rsid w:val="00B15994"/>
    <w:rsid w:val="00B32F62"/>
    <w:rsid w:val="00B74A7D"/>
    <w:rsid w:val="00BD3FDC"/>
    <w:rsid w:val="00C74449"/>
    <w:rsid w:val="00C868C5"/>
    <w:rsid w:val="00CB21B9"/>
    <w:rsid w:val="00D2576A"/>
    <w:rsid w:val="00D435E6"/>
    <w:rsid w:val="00D7315F"/>
    <w:rsid w:val="00DB3B41"/>
    <w:rsid w:val="00DF5BA4"/>
    <w:rsid w:val="00E17051"/>
    <w:rsid w:val="00E1781B"/>
    <w:rsid w:val="00E56145"/>
    <w:rsid w:val="00EC6151"/>
    <w:rsid w:val="00ED6638"/>
    <w:rsid w:val="00F059E7"/>
    <w:rsid w:val="00F2017E"/>
    <w:rsid w:val="00FA0C0D"/>
    <w:rsid w:val="00FA129E"/>
    <w:rsid w:val="00FE4E99"/>
    <w:rsid w:val="00FF25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3F5C"/>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Ttulo2">
    <w:name w:val="heading 2"/>
    <w:basedOn w:val="Normal"/>
    <w:next w:val="Normal"/>
    <w:link w:val="Ttulo2Car"/>
    <w:uiPriority w:val="9"/>
    <w:unhideWhenUsed/>
    <w:qFormat/>
    <w:rsid w:val="006A6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E52"/>
    <w:pPr>
      <w:ind w:left="720"/>
      <w:contextualSpacing/>
    </w:pPr>
  </w:style>
  <w:style w:type="character" w:customStyle="1" w:styleId="Ttulo1Car">
    <w:name w:val="Título 1 Car"/>
    <w:basedOn w:val="Fuentedeprrafopredeter"/>
    <w:link w:val="Ttulo1"/>
    <w:uiPriority w:val="9"/>
    <w:rsid w:val="00913F5C"/>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913F5C"/>
  </w:style>
  <w:style w:type="paragraph" w:styleId="Encabezado">
    <w:name w:val="header"/>
    <w:basedOn w:val="Normal"/>
    <w:link w:val="EncabezadoCar"/>
    <w:uiPriority w:val="99"/>
    <w:unhideWhenUsed/>
    <w:rsid w:val="006407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743"/>
  </w:style>
  <w:style w:type="paragraph" w:styleId="Piedepgina">
    <w:name w:val="footer"/>
    <w:basedOn w:val="Normal"/>
    <w:link w:val="PiedepginaCar"/>
    <w:uiPriority w:val="99"/>
    <w:unhideWhenUsed/>
    <w:rsid w:val="00640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743"/>
  </w:style>
  <w:style w:type="table" w:styleId="Tablaconcuadrcula">
    <w:name w:val="Table Grid"/>
    <w:basedOn w:val="Tablanormal"/>
    <w:uiPriority w:val="39"/>
    <w:rsid w:val="00ED6638"/>
    <w:pPr>
      <w:spacing w:after="0" w:line="240" w:lineRule="auto"/>
    </w:pPr>
    <w:rPr>
      <w:sz w:val="24"/>
      <w:szCs w:val="24"/>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A6C5E"/>
    <w:rPr>
      <w:rFonts w:asciiTheme="majorHAnsi" w:eastAsiaTheme="majorEastAsia" w:hAnsiTheme="majorHAnsi" w:cstheme="majorBidi"/>
      <w:color w:val="2E74B5" w:themeColor="accent1" w:themeShade="BF"/>
      <w:sz w:val="26"/>
      <w:szCs w:val="26"/>
    </w:rPr>
  </w:style>
  <w:style w:type="paragraph" w:customStyle="1" w:styleId="Pa9">
    <w:name w:val="Pa9"/>
    <w:basedOn w:val="Normal"/>
    <w:next w:val="Normal"/>
    <w:uiPriority w:val="99"/>
    <w:rsid w:val="006C01BA"/>
    <w:pPr>
      <w:autoSpaceDE w:val="0"/>
      <w:autoSpaceDN w:val="0"/>
      <w:adjustRightInd w:val="0"/>
      <w:spacing w:after="0" w:line="201" w:lineRule="atLeast"/>
    </w:pPr>
    <w:rPr>
      <w:rFonts w:ascii="Myriad Pro" w:hAnsi="Myriad Pro"/>
      <w:sz w:val="24"/>
      <w:szCs w:val="24"/>
    </w:rPr>
  </w:style>
  <w:style w:type="paragraph" w:styleId="NormalWeb">
    <w:name w:val="Normal (Web)"/>
    <w:basedOn w:val="Normal"/>
    <w:uiPriority w:val="99"/>
    <w:unhideWhenUsed/>
    <w:rsid w:val="00F059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25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3F5C"/>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Ttulo2">
    <w:name w:val="heading 2"/>
    <w:basedOn w:val="Normal"/>
    <w:next w:val="Normal"/>
    <w:link w:val="Ttulo2Car"/>
    <w:uiPriority w:val="9"/>
    <w:unhideWhenUsed/>
    <w:qFormat/>
    <w:rsid w:val="006A6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E52"/>
    <w:pPr>
      <w:ind w:left="720"/>
      <w:contextualSpacing/>
    </w:pPr>
  </w:style>
  <w:style w:type="character" w:customStyle="1" w:styleId="Ttulo1Car">
    <w:name w:val="Título 1 Car"/>
    <w:basedOn w:val="Fuentedeprrafopredeter"/>
    <w:link w:val="Ttulo1"/>
    <w:uiPriority w:val="9"/>
    <w:rsid w:val="00913F5C"/>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913F5C"/>
  </w:style>
  <w:style w:type="paragraph" w:styleId="Encabezado">
    <w:name w:val="header"/>
    <w:basedOn w:val="Normal"/>
    <w:link w:val="EncabezadoCar"/>
    <w:uiPriority w:val="99"/>
    <w:unhideWhenUsed/>
    <w:rsid w:val="006407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743"/>
  </w:style>
  <w:style w:type="paragraph" w:styleId="Piedepgina">
    <w:name w:val="footer"/>
    <w:basedOn w:val="Normal"/>
    <w:link w:val="PiedepginaCar"/>
    <w:uiPriority w:val="99"/>
    <w:unhideWhenUsed/>
    <w:rsid w:val="00640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743"/>
  </w:style>
  <w:style w:type="table" w:styleId="Tablaconcuadrcula">
    <w:name w:val="Table Grid"/>
    <w:basedOn w:val="Tablanormal"/>
    <w:uiPriority w:val="39"/>
    <w:rsid w:val="00ED6638"/>
    <w:pPr>
      <w:spacing w:after="0" w:line="240" w:lineRule="auto"/>
    </w:pPr>
    <w:rPr>
      <w:sz w:val="24"/>
      <w:szCs w:val="24"/>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A6C5E"/>
    <w:rPr>
      <w:rFonts w:asciiTheme="majorHAnsi" w:eastAsiaTheme="majorEastAsia" w:hAnsiTheme="majorHAnsi" w:cstheme="majorBidi"/>
      <w:color w:val="2E74B5" w:themeColor="accent1" w:themeShade="BF"/>
      <w:sz w:val="26"/>
      <w:szCs w:val="26"/>
    </w:rPr>
  </w:style>
  <w:style w:type="paragraph" w:customStyle="1" w:styleId="Pa9">
    <w:name w:val="Pa9"/>
    <w:basedOn w:val="Normal"/>
    <w:next w:val="Normal"/>
    <w:uiPriority w:val="99"/>
    <w:rsid w:val="006C01BA"/>
    <w:pPr>
      <w:autoSpaceDE w:val="0"/>
      <w:autoSpaceDN w:val="0"/>
      <w:adjustRightInd w:val="0"/>
      <w:spacing w:after="0" w:line="201" w:lineRule="atLeast"/>
    </w:pPr>
    <w:rPr>
      <w:rFonts w:ascii="Myriad Pro" w:hAnsi="Myriad Pro"/>
      <w:sz w:val="24"/>
      <w:szCs w:val="24"/>
    </w:rPr>
  </w:style>
  <w:style w:type="paragraph" w:styleId="NormalWeb">
    <w:name w:val="Normal (Web)"/>
    <w:basedOn w:val="Normal"/>
    <w:uiPriority w:val="99"/>
    <w:unhideWhenUsed/>
    <w:rsid w:val="00F059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25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81">
      <w:bodyDiv w:val="1"/>
      <w:marLeft w:val="0"/>
      <w:marRight w:val="0"/>
      <w:marTop w:val="0"/>
      <w:marBottom w:val="0"/>
      <w:divBdr>
        <w:top w:val="none" w:sz="0" w:space="0" w:color="auto"/>
        <w:left w:val="none" w:sz="0" w:space="0" w:color="auto"/>
        <w:bottom w:val="none" w:sz="0" w:space="0" w:color="auto"/>
        <w:right w:val="none" w:sz="0" w:space="0" w:color="auto"/>
      </w:divBdr>
    </w:div>
    <w:div w:id="11495790">
      <w:bodyDiv w:val="1"/>
      <w:marLeft w:val="0"/>
      <w:marRight w:val="0"/>
      <w:marTop w:val="0"/>
      <w:marBottom w:val="0"/>
      <w:divBdr>
        <w:top w:val="none" w:sz="0" w:space="0" w:color="auto"/>
        <w:left w:val="none" w:sz="0" w:space="0" w:color="auto"/>
        <w:bottom w:val="none" w:sz="0" w:space="0" w:color="auto"/>
        <w:right w:val="none" w:sz="0" w:space="0" w:color="auto"/>
      </w:divBdr>
    </w:div>
    <w:div w:id="41290117">
      <w:bodyDiv w:val="1"/>
      <w:marLeft w:val="0"/>
      <w:marRight w:val="0"/>
      <w:marTop w:val="0"/>
      <w:marBottom w:val="0"/>
      <w:divBdr>
        <w:top w:val="none" w:sz="0" w:space="0" w:color="auto"/>
        <w:left w:val="none" w:sz="0" w:space="0" w:color="auto"/>
        <w:bottom w:val="none" w:sz="0" w:space="0" w:color="auto"/>
        <w:right w:val="none" w:sz="0" w:space="0" w:color="auto"/>
      </w:divBdr>
    </w:div>
    <w:div w:id="60181366">
      <w:bodyDiv w:val="1"/>
      <w:marLeft w:val="0"/>
      <w:marRight w:val="0"/>
      <w:marTop w:val="0"/>
      <w:marBottom w:val="0"/>
      <w:divBdr>
        <w:top w:val="none" w:sz="0" w:space="0" w:color="auto"/>
        <w:left w:val="none" w:sz="0" w:space="0" w:color="auto"/>
        <w:bottom w:val="none" w:sz="0" w:space="0" w:color="auto"/>
        <w:right w:val="none" w:sz="0" w:space="0" w:color="auto"/>
      </w:divBdr>
    </w:div>
    <w:div w:id="63914610">
      <w:bodyDiv w:val="1"/>
      <w:marLeft w:val="0"/>
      <w:marRight w:val="0"/>
      <w:marTop w:val="0"/>
      <w:marBottom w:val="0"/>
      <w:divBdr>
        <w:top w:val="none" w:sz="0" w:space="0" w:color="auto"/>
        <w:left w:val="none" w:sz="0" w:space="0" w:color="auto"/>
        <w:bottom w:val="none" w:sz="0" w:space="0" w:color="auto"/>
        <w:right w:val="none" w:sz="0" w:space="0" w:color="auto"/>
      </w:divBdr>
    </w:div>
    <w:div w:id="65037676">
      <w:bodyDiv w:val="1"/>
      <w:marLeft w:val="0"/>
      <w:marRight w:val="0"/>
      <w:marTop w:val="0"/>
      <w:marBottom w:val="0"/>
      <w:divBdr>
        <w:top w:val="none" w:sz="0" w:space="0" w:color="auto"/>
        <w:left w:val="none" w:sz="0" w:space="0" w:color="auto"/>
        <w:bottom w:val="none" w:sz="0" w:space="0" w:color="auto"/>
        <w:right w:val="none" w:sz="0" w:space="0" w:color="auto"/>
      </w:divBdr>
    </w:div>
    <w:div w:id="73010926">
      <w:bodyDiv w:val="1"/>
      <w:marLeft w:val="0"/>
      <w:marRight w:val="0"/>
      <w:marTop w:val="0"/>
      <w:marBottom w:val="0"/>
      <w:divBdr>
        <w:top w:val="none" w:sz="0" w:space="0" w:color="auto"/>
        <w:left w:val="none" w:sz="0" w:space="0" w:color="auto"/>
        <w:bottom w:val="none" w:sz="0" w:space="0" w:color="auto"/>
        <w:right w:val="none" w:sz="0" w:space="0" w:color="auto"/>
      </w:divBdr>
    </w:div>
    <w:div w:id="80881233">
      <w:bodyDiv w:val="1"/>
      <w:marLeft w:val="0"/>
      <w:marRight w:val="0"/>
      <w:marTop w:val="0"/>
      <w:marBottom w:val="0"/>
      <w:divBdr>
        <w:top w:val="none" w:sz="0" w:space="0" w:color="auto"/>
        <w:left w:val="none" w:sz="0" w:space="0" w:color="auto"/>
        <w:bottom w:val="none" w:sz="0" w:space="0" w:color="auto"/>
        <w:right w:val="none" w:sz="0" w:space="0" w:color="auto"/>
      </w:divBdr>
    </w:div>
    <w:div w:id="95487514">
      <w:bodyDiv w:val="1"/>
      <w:marLeft w:val="0"/>
      <w:marRight w:val="0"/>
      <w:marTop w:val="0"/>
      <w:marBottom w:val="0"/>
      <w:divBdr>
        <w:top w:val="none" w:sz="0" w:space="0" w:color="auto"/>
        <w:left w:val="none" w:sz="0" w:space="0" w:color="auto"/>
        <w:bottom w:val="none" w:sz="0" w:space="0" w:color="auto"/>
        <w:right w:val="none" w:sz="0" w:space="0" w:color="auto"/>
      </w:divBdr>
    </w:div>
    <w:div w:id="104421566">
      <w:bodyDiv w:val="1"/>
      <w:marLeft w:val="0"/>
      <w:marRight w:val="0"/>
      <w:marTop w:val="0"/>
      <w:marBottom w:val="0"/>
      <w:divBdr>
        <w:top w:val="none" w:sz="0" w:space="0" w:color="auto"/>
        <w:left w:val="none" w:sz="0" w:space="0" w:color="auto"/>
        <w:bottom w:val="none" w:sz="0" w:space="0" w:color="auto"/>
        <w:right w:val="none" w:sz="0" w:space="0" w:color="auto"/>
      </w:divBdr>
    </w:div>
    <w:div w:id="105739498">
      <w:bodyDiv w:val="1"/>
      <w:marLeft w:val="0"/>
      <w:marRight w:val="0"/>
      <w:marTop w:val="0"/>
      <w:marBottom w:val="0"/>
      <w:divBdr>
        <w:top w:val="none" w:sz="0" w:space="0" w:color="auto"/>
        <w:left w:val="none" w:sz="0" w:space="0" w:color="auto"/>
        <w:bottom w:val="none" w:sz="0" w:space="0" w:color="auto"/>
        <w:right w:val="none" w:sz="0" w:space="0" w:color="auto"/>
      </w:divBdr>
    </w:div>
    <w:div w:id="132337766">
      <w:bodyDiv w:val="1"/>
      <w:marLeft w:val="0"/>
      <w:marRight w:val="0"/>
      <w:marTop w:val="0"/>
      <w:marBottom w:val="0"/>
      <w:divBdr>
        <w:top w:val="none" w:sz="0" w:space="0" w:color="auto"/>
        <w:left w:val="none" w:sz="0" w:space="0" w:color="auto"/>
        <w:bottom w:val="none" w:sz="0" w:space="0" w:color="auto"/>
        <w:right w:val="none" w:sz="0" w:space="0" w:color="auto"/>
      </w:divBdr>
    </w:div>
    <w:div w:id="135607443">
      <w:bodyDiv w:val="1"/>
      <w:marLeft w:val="0"/>
      <w:marRight w:val="0"/>
      <w:marTop w:val="0"/>
      <w:marBottom w:val="0"/>
      <w:divBdr>
        <w:top w:val="none" w:sz="0" w:space="0" w:color="auto"/>
        <w:left w:val="none" w:sz="0" w:space="0" w:color="auto"/>
        <w:bottom w:val="none" w:sz="0" w:space="0" w:color="auto"/>
        <w:right w:val="none" w:sz="0" w:space="0" w:color="auto"/>
      </w:divBdr>
    </w:div>
    <w:div w:id="136383007">
      <w:bodyDiv w:val="1"/>
      <w:marLeft w:val="0"/>
      <w:marRight w:val="0"/>
      <w:marTop w:val="0"/>
      <w:marBottom w:val="0"/>
      <w:divBdr>
        <w:top w:val="none" w:sz="0" w:space="0" w:color="auto"/>
        <w:left w:val="none" w:sz="0" w:space="0" w:color="auto"/>
        <w:bottom w:val="none" w:sz="0" w:space="0" w:color="auto"/>
        <w:right w:val="none" w:sz="0" w:space="0" w:color="auto"/>
      </w:divBdr>
    </w:div>
    <w:div w:id="150219762">
      <w:bodyDiv w:val="1"/>
      <w:marLeft w:val="0"/>
      <w:marRight w:val="0"/>
      <w:marTop w:val="0"/>
      <w:marBottom w:val="0"/>
      <w:divBdr>
        <w:top w:val="none" w:sz="0" w:space="0" w:color="auto"/>
        <w:left w:val="none" w:sz="0" w:space="0" w:color="auto"/>
        <w:bottom w:val="none" w:sz="0" w:space="0" w:color="auto"/>
        <w:right w:val="none" w:sz="0" w:space="0" w:color="auto"/>
      </w:divBdr>
    </w:div>
    <w:div w:id="154417600">
      <w:bodyDiv w:val="1"/>
      <w:marLeft w:val="0"/>
      <w:marRight w:val="0"/>
      <w:marTop w:val="0"/>
      <w:marBottom w:val="0"/>
      <w:divBdr>
        <w:top w:val="none" w:sz="0" w:space="0" w:color="auto"/>
        <w:left w:val="none" w:sz="0" w:space="0" w:color="auto"/>
        <w:bottom w:val="none" w:sz="0" w:space="0" w:color="auto"/>
        <w:right w:val="none" w:sz="0" w:space="0" w:color="auto"/>
      </w:divBdr>
    </w:div>
    <w:div w:id="187914925">
      <w:bodyDiv w:val="1"/>
      <w:marLeft w:val="0"/>
      <w:marRight w:val="0"/>
      <w:marTop w:val="0"/>
      <w:marBottom w:val="0"/>
      <w:divBdr>
        <w:top w:val="none" w:sz="0" w:space="0" w:color="auto"/>
        <w:left w:val="none" w:sz="0" w:space="0" w:color="auto"/>
        <w:bottom w:val="none" w:sz="0" w:space="0" w:color="auto"/>
        <w:right w:val="none" w:sz="0" w:space="0" w:color="auto"/>
      </w:divBdr>
    </w:div>
    <w:div w:id="188765201">
      <w:bodyDiv w:val="1"/>
      <w:marLeft w:val="0"/>
      <w:marRight w:val="0"/>
      <w:marTop w:val="0"/>
      <w:marBottom w:val="0"/>
      <w:divBdr>
        <w:top w:val="none" w:sz="0" w:space="0" w:color="auto"/>
        <w:left w:val="none" w:sz="0" w:space="0" w:color="auto"/>
        <w:bottom w:val="none" w:sz="0" w:space="0" w:color="auto"/>
        <w:right w:val="none" w:sz="0" w:space="0" w:color="auto"/>
      </w:divBdr>
    </w:div>
    <w:div w:id="192041051">
      <w:bodyDiv w:val="1"/>
      <w:marLeft w:val="0"/>
      <w:marRight w:val="0"/>
      <w:marTop w:val="0"/>
      <w:marBottom w:val="0"/>
      <w:divBdr>
        <w:top w:val="none" w:sz="0" w:space="0" w:color="auto"/>
        <w:left w:val="none" w:sz="0" w:space="0" w:color="auto"/>
        <w:bottom w:val="none" w:sz="0" w:space="0" w:color="auto"/>
        <w:right w:val="none" w:sz="0" w:space="0" w:color="auto"/>
      </w:divBdr>
    </w:div>
    <w:div w:id="208803853">
      <w:bodyDiv w:val="1"/>
      <w:marLeft w:val="0"/>
      <w:marRight w:val="0"/>
      <w:marTop w:val="0"/>
      <w:marBottom w:val="0"/>
      <w:divBdr>
        <w:top w:val="none" w:sz="0" w:space="0" w:color="auto"/>
        <w:left w:val="none" w:sz="0" w:space="0" w:color="auto"/>
        <w:bottom w:val="none" w:sz="0" w:space="0" w:color="auto"/>
        <w:right w:val="none" w:sz="0" w:space="0" w:color="auto"/>
      </w:divBdr>
    </w:div>
    <w:div w:id="210969392">
      <w:bodyDiv w:val="1"/>
      <w:marLeft w:val="0"/>
      <w:marRight w:val="0"/>
      <w:marTop w:val="0"/>
      <w:marBottom w:val="0"/>
      <w:divBdr>
        <w:top w:val="none" w:sz="0" w:space="0" w:color="auto"/>
        <w:left w:val="none" w:sz="0" w:space="0" w:color="auto"/>
        <w:bottom w:val="none" w:sz="0" w:space="0" w:color="auto"/>
        <w:right w:val="none" w:sz="0" w:space="0" w:color="auto"/>
      </w:divBdr>
    </w:div>
    <w:div w:id="221527380">
      <w:bodyDiv w:val="1"/>
      <w:marLeft w:val="0"/>
      <w:marRight w:val="0"/>
      <w:marTop w:val="0"/>
      <w:marBottom w:val="0"/>
      <w:divBdr>
        <w:top w:val="none" w:sz="0" w:space="0" w:color="auto"/>
        <w:left w:val="none" w:sz="0" w:space="0" w:color="auto"/>
        <w:bottom w:val="none" w:sz="0" w:space="0" w:color="auto"/>
        <w:right w:val="none" w:sz="0" w:space="0" w:color="auto"/>
      </w:divBdr>
    </w:div>
    <w:div w:id="230232663">
      <w:bodyDiv w:val="1"/>
      <w:marLeft w:val="0"/>
      <w:marRight w:val="0"/>
      <w:marTop w:val="0"/>
      <w:marBottom w:val="0"/>
      <w:divBdr>
        <w:top w:val="none" w:sz="0" w:space="0" w:color="auto"/>
        <w:left w:val="none" w:sz="0" w:space="0" w:color="auto"/>
        <w:bottom w:val="none" w:sz="0" w:space="0" w:color="auto"/>
        <w:right w:val="none" w:sz="0" w:space="0" w:color="auto"/>
      </w:divBdr>
    </w:div>
    <w:div w:id="254292797">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42644">
      <w:bodyDiv w:val="1"/>
      <w:marLeft w:val="0"/>
      <w:marRight w:val="0"/>
      <w:marTop w:val="0"/>
      <w:marBottom w:val="0"/>
      <w:divBdr>
        <w:top w:val="none" w:sz="0" w:space="0" w:color="auto"/>
        <w:left w:val="none" w:sz="0" w:space="0" w:color="auto"/>
        <w:bottom w:val="none" w:sz="0" w:space="0" w:color="auto"/>
        <w:right w:val="none" w:sz="0" w:space="0" w:color="auto"/>
      </w:divBdr>
    </w:div>
    <w:div w:id="280382909">
      <w:bodyDiv w:val="1"/>
      <w:marLeft w:val="0"/>
      <w:marRight w:val="0"/>
      <w:marTop w:val="0"/>
      <w:marBottom w:val="0"/>
      <w:divBdr>
        <w:top w:val="none" w:sz="0" w:space="0" w:color="auto"/>
        <w:left w:val="none" w:sz="0" w:space="0" w:color="auto"/>
        <w:bottom w:val="none" w:sz="0" w:space="0" w:color="auto"/>
        <w:right w:val="none" w:sz="0" w:space="0" w:color="auto"/>
      </w:divBdr>
    </w:div>
    <w:div w:id="284625981">
      <w:bodyDiv w:val="1"/>
      <w:marLeft w:val="0"/>
      <w:marRight w:val="0"/>
      <w:marTop w:val="0"/>
      <w:marBottom w:val="0"/>
      <w:divBdr>
        <w:top w:val="none" w:sz="0" w:space="0" w:color="auto"/>
        <w:left w:val="none" w:sz="0" w:space="0" w:color="auto"/>
        <w:bottom w:val="none" w:sz="0" w:space="0" w:color="auto"/>
        <w:right w:val="none" w:sz="0" w:space="0" w:color="auto"/>
      </w:divBdr>
    </w:div>
    <w:div w:id="285164271">
      <w:bodyDiv w:val="1"/>
      <w:marLeft w:val="0"/>
      <w:marRight w:val="0"/>
      <w:marTop w:val="0"/>
      <w:marBottom w:val="0"/>
      <w:divBdr>
        <w:top w:val="none" w:sz="0" w:space="0" w:color="auto"/>
        <w:left w:val="none" w:sz="0" w:space="0" w:color="auto"/>
        <w:bottom w:val="none" w:sz="0" w:space="0" w:color="auto"/>
        <w:right w:val="none" w:sz="0" w:space="0" w:color="auto"/>
      </w:divBdr>
    </w:div>
    <w:div w:id="294022063">
      <w:bodyDiv w:val="1"/>
      <w:marLeft w:val="0"/>
      <w:marRight w:val="0"/>
      <w:marTop w:val="0"/>
      <w:marBottom w:val="0"/>
      <w:divBdr>
        <w:top w:val="none" w:sz="0" w:space="0" w:color="auto"/>
        <w:left w:val="none" w:sz="0" w:space="0" w:color="auto"/>
        <w:bottom w:val="none" w:sz="0" w:space="0" w:color="auto"/>
        <w:right w:val="none" w:sz="0" w:space="0" w:color="auto"/>
      </w:divBdr>
    </w:div>
    <w:div w:id="316306671">
      <w:bodyDiv w:val="1"/>
      <w:marLeft w:val="0"/>
      <w:marRight w:val="0"/>
      <w:marTop w:val="0"/>
      <w:marBottom w:val="0"/>
      <w:divBdr>
        <w:top w:val="none" w:sz="0" w:space="0" w:color="auto"/>
        <w:left w:val="none" w:sz="0" w:space="0" w:color="auto"/>
        <w:bottom w:val="none" w:sz="0" w:space="0" w:color="auto"/>
        <w:right w:val="none" w:sz="0" w:space="0" w:color="auto"/>
      </w:divBdr>
    </w:div>
    <w:div w:id="328216744">
      <w:bodyDiv w:val="1"/>
      <w:marLeft w:val="0"/>
      <w:marRight w:val="0"/>
      <w:marTop w:val="0"/>
      <w:marBottom w:val="0"/>
      <w:divBdr>
        <w:top w:val="none" w:sz="0" w:space="0" w:color="auto"/>
        <w:left w:val="none" w:sz="0" w:space="0" w:color="auto"/>
        <w:bottom w:val="none" w:sz="0" w:space="0" w:color="auto"/>
        <w:right w:val="none" w:sz="0" w:space="0" w:color="auto"/>
      </w:divBdr>
    </w:div>
    <w:div w:id="336734103">
      <w:bodyDiv w:val="1"/>
      <w:marLeft w:val="0"/>
      <w:marRight w:val="0"/>
      <w:marTop w:val="0"/>
      <w:marBottom w:val="0"/>
      <w:divBdr>
        <w:top w:val="none" w:sz="0" w:space="0" w:color="auto"/>
        <w:left w:val="none" w:sz="0" w:space="0" w:color="auto"/>
        <w:bottom w:val="none" w:sz="0" w:space="0" w:color="auto"/>
        <w:right w:val="none" w:sz="0" w:space="0" w:color="auto"/>
      </w:divBdr>
    </w:div>
    <w:div w:id="337587806">
      <w:bodyDiv w:val="1"/>
      <w:marLeft w:val="0"/>
      <w:marRight w:val="0"/>
      <w:marTop w:val="0"/>
      <w:marBottom w:val="0"/>
      <w:divBdr>
        <w:top w:val="none" w:sz="0" w:space="0" w:color="auto"/>
        <w:left w:val="none" w:sz="0" w:space="0" w:color="auto"/>
        <w:bottom w:val="none" w:sz="0" w:space="0" w:color="auto"/>
        <w:right w:val="none" w:sz="0" w:space="0" w:color="auto"/>
      </w:divBdr>
    </w:div>
    <w:div w:id="339939195">
      <w:bodyDiv w:val="1"/>
      <w:marLeft w:val="0"/>
      <w:marRight w:val="0"/>
      <w:marTop w:val="0"/>
      <w:marBottom w:val="0"/>
      <w:divBdr>
        <w:top w:val="none" w:sz="0" w:space="0" w:color="auto"/>
        <w:left w:val="none" w:sz="0" w:space="0" w:color="auto"/>
        <w:bottom w:val="none" w:sz="0" w:space="0" w:color="auto"/>
        <w:right w:val="none" w:sz="0" w:space="0" w:color="auto"/>
      </w:divBdr>
    </w:div>
    <w:div w:id="340544495">
      <w:bodyDiv w:val="1"/>
      <w:marLeft w:val="0"/>
      <w:marRight w:val="0"/>
      <w:marTop w:val="0"/>
      <w:marBottom w:val="0"/>
      <w:divBdr>
        <w:top w:val="none" w:sz="0" w:space="0" w:color="auto"/>
        <w:left w:val="none" w:sz="0" w:space="0" w:color="auto"/>
        <w:bottom w:val="none" w:sz="0" w:space="0" w:color="auto"/>
        <w:right w:val="none" w:sz="0" w:space="0" w:color="auto"/>
      </w:divBdr>
    </w:div>
    <w:div w:id="342243567">
      <w:bodyDiv w:val="1"/>
      <w:marLeft w:val="0"/>
      <w:marRight w:val="0"/>
      <w:marTop w:val="0"/>
      <w:marBottom w:val="0"/>
      <w:divBdr>
        <w:top w:val="none" w:sz="0" w:space="0" w:color="auto"/>
        <w:left w:val="none" w:sz="0" w:space="0" w:color="auto"/>
        <w:bottom w:val="none" w:sz="0" w:space="0" w:color="auto"/>
        <w:right w:val="none" w:sz="0" w:space="0" w:color="auto"/>
      </w:divBdr>
    </w:div>
    <w:div w:id="345794574">
      <w:bodyDiv w:val="1"/>
      <w:marLeft w:val="0"/>
      <w:marRight w:val="0"/>
      <w:marTop w:val="0"/>
      <w:marBottom w:val="0"/>
      <w:divBdr>
        <w:top w:val="none" w:sz="0" w:space="0" w:color="auto"/>
        <w:left w:val="none" w:sz="0" w:space="0" w:color="auto"/>
        <w:bottom w:val="none" w:sz="0" w:space="0" w:color="auto"/>
        <w:right w:val="none" w:sz="0" w:space="0" w:color="auto"/>
      </w:divBdr>
    </w:div>
    <w:div w:id="347870073">
      <w:bodyDiv w:val="1"/>
      <w:marLeft w:val="0"/>
      <w:marRight w:val="0"/>
      <w:marTop w:val="0"/>
      <w:marBottom w:val="0"/>
      <w:divBdr>
        <w:top w:val="none" w:sz="0" w:space="0" w:color="auto"/>
        <w:left w:val="none" w:sz="0" w:space="0" w:color="auto"/>
        <w:bottom w:val="none" w:sz="0" w:space="0" w:color="auto"/>
        <w:right w:val="none" w:sz="0" w:space="0" w:color="auto"/>
      </w:divBdr>
    </w:div>
    <w:div w:id="348455287">
      <w:bodyDiv w:val="1"/>
      <w:marLeft w:val="0"/>
      <w:marRight w:val="0"/>
      <w:marTop w:val="0"/>
      <w:marBottom w:val="0"/>
      <w:divBdr>
        <w:top w:val="none" w:sz="0" w:space="0" w:color="auto"/>
        <w:left w:val="none" w:sz="0" w:space="0" w:color="auto"/>
        <w:bottom w:val="none" w:sz="0" w:space="0" w:color="auto"/>
        <w:right w:val="none" w:sz="0" w:space="0" w:color="auto"/>
      </w:divBdr>
    </w:div>
    <w:div w:id="361245991">
      <w:bodyDiv w:val="1"/>
      <w:marLeft w:val="0"/>
      <w:marRight w:val="0"/>
      <w:marTop w:val="0"/>
      <w:marBottom w:val="0"/>
      <w:divBdr>
        <w:top w:val="none" w:sz="0" w:space="0" w:color="auto"/>
        <w:left w:val="none" w:sz="0" w:space="0" w:color="auto"/>
        <w:bottom w:val="none" w:sz="0" w:space="0" w:color="auto"/>
        <w:right w:val="none" w:sz="0" w:space="0" w:color="auto"/>
      </w:divBdr>
    </w:div>
    <w:div w:id="375474259">
      <w:bodyDiv w:val="1"/>
      <w:marLeft w:val="0"/>
      <w:marRight w:val="0"/>
      <w:marTop w:val="0"/>
      <w:marBottom w:val="0"/>
      <w:divBdr>
        <w:top w:val="none" w:sz="0" w:space="0" w:color="auto"/>
        <w:left w:val="none" w:sz="0" w:space="0" w:color="auto"/>
        <w:bottom w:val="none" w:sz="0" w:space="0" w:color="auto"/>
        <w:right w:val="none" w:sz="0" w:space="0" w:color="auto"/>
      </w:divBdr>
    </w:div>
    <w:div w:id="379476616">
      <w:bodyDiv w:val="1"/>
      <w:marLeft w:val="0"/>
      <w:marRight w:val="0"/>
      <w:marTop w:val="0"/>
      <w:marBottom w:val="0"/>
      <w:divBdr>
        <w:top w:val="none" w:sz="0" w:space="0" w:color="auto"/>
        <w:left w:val="none" w:sz="0" w:space="0" w:color="auto"/>
        <w:bottom w:val="none" w:sz="0" w:space="0" w:color="auto"/>
        <w:right w:val="none" w:sz="0" w:space="0" w:color="auto"/>
      </w:divBdr>
    </w:div>
    <w:div w:id="379865504">
      <w:bodyDiv w:val="1"/>
      <w:marLeft w:val="0"/>
      <w:marRight w:val="0"/>
      <w:marTop w:val="0"/>
      <w:marBottom w:val="0"/>
      <w:divBdr>
        <w:top w:val="none" w:sz="0" w:space="0" w:color="auto"/>
        <w:left w:val="none" w:sz="0" w:space="0" w:color="auto"/>
        <w:bottom w:val="none" w:sz="0" w:space="0" w:color="auto"/>
        <w:right w:val="none" w:sz="0" w:space="0" w:color="auto"/>
      </w:divBdr>
    </w:div>
    <w:div w:id="380635867">
      <w:bodyDiv w:val="1"/>
      <w:marLeft w:val="0"/>
      <w:marRight w:val="0"/>
      <w:marTop w:val="0"/>
      <w:marBottom w:val="0"/>
      <w:divBdr>
        <w:top w:val="none" w:sz="0" w:space="0" w:color="auto"/>
        <w:left w:val="none" w:sz="0" w:space="0" w:color="auto"/>
        <w:bottom w:val="none" w:sz="0" w:space="0" w:color="auto"/>
        <w:right w:val="none" w:sz="0" w:space="0" w:color="auto"/>
      </w:divBdr>
    </w:div>
    <w:div w:id="391123357">
      <w:bodyDiv w:val="1"/>
      <w:marLeft w:val="0"/>
      <w:marRight w:val="0"/>
      <w:marTop w:val="0"/>
      <w:marBottom w:val="0"/>
      <w:divBdr>
        <w:top w:val="none" w:sz="0" w:space="0" w:color="auto"/>
        <w:left w:val="none" w:sz="0" w:space="0" w:color="auto"/>
        <w:bottom w:val="none" w:sz="0" w:space="0" w:color="auto"/>
        <w:right w:val="none" w:sz="0" w:space="0" w:color="auto"/>
      </w:divBdr>
    </w:div>
    <w:div w:id="422727404">
      <w:bodyDiv w:val="1"/>
      <w:marLeft w:val="0"/>
      <w:marRight w:val="0"/>
      <w:marTop w:val="0"/>
      <w:marBottom w:val="0"/>
      <w:divBdr>
        <w:top w:val="none" w:sz="0" w:space="0" w:color="auto"/>
        <w:left w:val="none" w:sz="0" w:space="0" w:color="auto"/>
        <w:bottom w:val="none" w:sz="0" w:space="0" w:color="auto"/>
        <w:right w:val="none" w:sz="0" w:space="0" w:color="auto"/>
      </w:divBdr>
    </w:div>
    <w:div w:id="427391840">
      <w:bodyDiv w:val="1"/>
      <w:marLeft w:val="0"/>
      <w:marRight w:val="0"/>
      <w:marTop w:val="0"/>
      <w:marBottom w:val="0"/>
      <w:divBdr>
        <w:top w:val="none" w:sz="0" w:space="0" w:color="auto"/>
        <w:left w:val="none" w:sz="0" w:space="0" w:color="auto"/>
        <w:bottom w:val="none" w:sz="0" w:space="0" w:color="auto"/>
        <w:right w:val="none" w:sz="0" w:space="0" w:color="auto"/>
      </w:divBdr>
    </w:div>
    <w:div w:id="428044428">
      <w:bodyDiv w:val="1"/>
      <w:marLeft w:val="0"/>
      <w:marRight w:val="0"/>
      <w:marTop w:val="0"/>
      <w:marBottom w:val="0"/>
      <w:divBdr>
        <w:top w:val="none" w:sz="0" w:space="0" w:color="auto"/>
        <w:left w:val="none" w:sz="0" w:space="0" w:color="auto"/>
        <w:bottom w:val="none" w:sz="0" w:space="0" w:color="auto"/>
        <w:right w:val="none" w:sz="0" w:space="0" w:color="auto"/>
      </w:divBdr>
    </w:div>
    <w:div w:id="428502796">
      <w:bodyDiv w:val="1"/>
      <w:marLeft w:val="0"/>
      <w:marRight w:val="0"/>
      <w:marTop w:val="0"/>
      <w:marBottom w:val="0"/>
      <w:divBdr>
        <w:top w:val="none" w:sz="0" w:space="0" w:color="auto"/>
        <w:left w:val="none" w:sz="0" w:space="0" w:color="auto"/>
        <w:bottom w:val="none" w:sz="0" w:space="0" w:color="auto"/>
        <w:right w:val="none" w:sz="0" w:space="0" w:color="auto"/>
      </w:divBdr>
    </w:div>
    <w:div w:id="432284554">
      <w:bodyDiv w:val="1"/>
      <w:marLeft w:val="0"/>
      <w:marRight w:val="0"/>
      <w:marTop w:val="0"/>
      <w:marBottom w:val="0"/>
      <w:divBdr>
        <w:top w:val="none" w:sz="0" w:space="0" w:color="auto"/>
        <w:left w:val="none" w:sz="0" w:space="0" w:color="auto"/>
        <w:bottom w:val="none" w:sz="0" w:space="0" w:color="auto"/>
        <w:right w:val="none" w:sz="0" w:space="0" w:color="auto"/>
      </w:divBdr>
    </w:div>
    <w:div w:id="435519380">
      <w:bodyDiv w:val="1"/>
      <w:marLeft w:val="0"/>
      <w:marRight w:val="0"/>
      <w:marTop w:val="0"/>
      <w:marBottom w:val="0"/>
      <w:divBdr>
        <w:top w:val="none" w:sz="0" w:space="0" w:color="auto"/>
        <w:left w:val="none" w:sz="0" w:space="0" w:color="auto"/>
        <w:bottom w:val="none" w:sz="0" w:space="0" w:color="auto"/>
        <w:right w:val="none" w:sz="0" w:space="0" w:color="auto"/>
      </w:divBdr>
    </w:div>
    <w:div w:id="439371533">
      <w:bodyDiv w:val="1"/>
      <w:marLeft w:val="0"/>
      <w:marRight w:val="0"/>
      <w:marTop w:val="0"/>
      <w:marBottom w:val="0"/>
      <w:divBdr>
        <w:top w:val="none" w:sz="0" w:space="0" w:color="auto"/>
        <w:left w:val="none" w:sz="0" w:space="0" w:color="auto"/>
        <w:bottom w:val="none" w:sz="0" w:space="0" w:color="auto"/>
        <w:right w:val="none" w:sz="0" w:space="0" w:color="auto"/>
      </w:divBdr>
    </w:div>
    <w:div w:id="440033036">
      <w:bodyDiv w:val="1"/>
      <w:marLeft w:val="0"/>
      <w:marRight w:val="0"/>
      <w:marTop w:val="0"/>
      <w:marBottom w:val="0"/>
      <w:divBdr>
        <w:top w:val="none" w:sz="0" w:space="0" w:color="auto"/>
        <w:left w:val="none" w:sz="0" w:space="0" w:color="auto"/>
        <w:bottom w:val="none" w:sz="0" w:space="0" w:color="auto"/>
        <w:right w:val="none" w:sz="0" w:space="0" w:color="auto"/>
      </w:divBdr>
    </w:div>
    <w:div w:id="440035703">
      <w:bodyDiv w:val="1"/>
      <w:marLeft w:val="0"/>
      <w:marRight w:val="0"/>
      <w:marTop w:val="0"/>
      <w:marBottom w:val="0"/>
      <w:divBdr>
        <w:top w:val="none" w:sz="0" w:space="0" w:color="auto"/>
        <w:left w:val="none" w:sz="0" w:space="0" w:color="auto"/>
        <w:bottom w:val="none" w:sz="0" w:space="0" w:color="auto"/>
        <w:right w:val="none" w:sz="0" w:space="0" w:color="auto"/>
      </w:divBdr>
    </w:div>
    <w:div w:id="446774334">
      <w:bodyDiv w:val="1"/>
      <w:marLeft w:val="0"/>
      <w:marRight w:val="0"/>
      <w:marTop w:val="0"/>
      <w:marBottom w:val="0"/>
      <w:divBdr>
        <w:top w:val="none" w:sz="0" w:space="0" w:color="auto"/>
        <w:left w:val="none" w:sz="0" w:space="0" w:color="auto"/>
        <w:bottom w:val="none" w:sz="0" w:space="0" w:color="auto"/>
        <w:right w:val="none" w:sz="0" w:space="0" w:color="auto"/>
      </w:divBdr>
    </w:div>
    <w:div w:id="449856445">
      <w:bodyDiv w:val="1"/>
      <w:marLeft w:val="0"/>
      <w:marRight w:val="0"/>
      <w:marTop w:val="0"/>
      <w:marBottom w:val="0"/>
      <w:divBdr>
        <w:top w:val="none" w:sz="0" w:space="0" w:color="auto"/>
        <w:left w:val="none" w:sz="0" w:space="0" w:color="auto"/>
        <w:bottom w:val="none" w:sz="0" w:space="0" w:color="auto"/>
        <w:right w:val="none" w:sz="0" w:space="0" w:color="auto"/>
      </w:divBdr>
    </w:div>
    <w:div w:id="471945850">
      <w:bodyDiv w:val="1"/>
      <w:marLeft w:val="0"/>
      <w:marRight w:val="0"/>
      <w:marTop w:val="0"/>
      <w:marBottom w:val="0"/>
      <w:divBdr>
        <w:top w:val="none" w:sz="0" w:space="0" w:color="auto"/>
        <w:left w:val="none" w:sz="0" w:space="0" w:color="auto"/>
        <w:bottom w:val="none" w:sz="0" w:space="0" w:color="auto"/>
        <w:right w:val="none" w:sz="0" w:space="0" w:color="auto"/>
      </w:divBdr>
    </w:div>
    <w:div w:id="496381007">
      <w:bodyDiv w:val="1"/>
      <w:marLeft w:val="0"/>
      <w:marRight w:val="0"/>
      <w:marTop w:val="0"/>
      <w:marBottom w:val="0"/>
      <w:divBdr>
        <w:top w:val="none" w:sz="0" w:space="0" w:color="auto"/>
        <w:left w:val="none" w:sz="0" w:space="0" w:color="auto"/>
        <w:bottom w:val="none" w:sz="0" w:space="0" w:color="auto"/>
        <w:right w:val="none" w:sz="0" w:space="0" w:color="auto"/>
      </w:divBdr>
    </w:div>
    <w:div w:id="500506080">
      <w:bodyDiv w:val="1"/>
      <w:marLeft w:val="0"/>
      <w:marRight w:val="0"/>
      <w:marTop w:val="0"/>
      <w:marBottom w:val="0"/>
      <w:divBdr>
        <w:top w:val="none" w:sz="0" w:space="0" w:color="auto"/>
        <w:left w:val="none" w:sz="0" w:space="0" w:color="auto"/>
        <w:bottom w:val="none" w:sz="0" w:space="0" w:color="auto"/>
        <w:right w:val="none" w:sz="0" w:space="0" w:color="auto"/>
      </w:divBdr>
    </w:div>
    <w:div w:id="501431404">
      <w:bodyDiv w:val="1"/>
      <w:marLeft w:val="0"/>
      <w:marRight w:val="0"/>
      <w:marTop w:val="0"/>
      <w:marBottom w:val="0"/>
      <w:divBdr>
        <w:top w:val="none" w:sz="0" w:space="0" w:color="auto"/>
        <w:left w:val="none" w:sz="0" w:space="0" w:color="auto"/>
        <w:bottom w:val="none" w:sz="0" w:space="0" w:color="auto"/>
        <w:right w:val="none" w:sz="0" w:space="0" w:color="auto"/>
      </w:divBdr>
    </w:div>
    <w:div w:id="513154333">
      <w:bodyDiv w:val="1"/>
      <w:marLeft w:val="0"/>
      <w:marRight w:val="0"/>
      <w:marTop w:val="0"/>
      <w:marBottom w:val="0"/>
      <w:divBdr>
        <w:top w:val="none" w:sz="0" w:space="0" w:color="auto"/>
        <w:left w:val="none" w:sz="0" w:space="0" w:color="auto"/>
        <w:bottom w:val="none" w:sz="0" w:space="0" w:color="auto"/>
        <w:right w:val="none" w:sz="0" w:space="0" w:color="auto"/>
      </w:divBdr>
    </w:div>
    <w:div w:id="537395427">
      <w:bodyDiv w:val="1"/>
      <w:marLeft w:val="0"/>
      <w:marRight w:val="0"/>
      <w:marTop w:val="0"/>
      <w:marBottom w:val="0"/>
      <w:divBdr>
        <w:top w:val="none" w:sz="0" w:space="0" w:color="auto"/>
        <w:left w:val="none" w:sz="0" w:space="0" w:color="auto"/>
        <w:bottom w:val="none" w:sz="0" w:space="0" w:color="auto"/>
        <w:right w:val="none" w:sz="0" w:space="0" w:color="auto"/>
      </w:divBdr>
    </w:div>
    <w:div w:id="542328971">
      <w:bodyDiv w:val="1"/>
      <w:marLeft w:val="0"/>
      <w:marRight w:val="0"/>
      <w:marTop w:val="0"/>
      <w:marBottom w:val="0"/>
      <w:divBdr>
        <w:top w:val="none" w:sz="0" w:space="0" w:color="auto"/>
        <w:left w:val="none" w:sz="0" w:space="0" w:color="auto"/>
        <w:bottom w:val="none" w:sz="0" w:space="0" w:color="auto"/>
        <w:right w:val="none" w:sz="0" w:space="0" w:color="auto"/>
      </w:divBdr>
    </w:div>
    <w:div w:id="555318430">
      <w:bodyDiv w:val="1"/>
      <w:marLeft w:val="0"/>
      <w:marRight w:val="0"/>
      <w:marTop w:val="0"/>
      <w:marBottom w:val="0"/>
      <w:divBdr>
        <w:top w:val="none" w:sz="0" w:space="0" w:color="auto"/>
        <w:left w:val="none" w:sz="0" w:space="0" w:color="auto"/>
        <w:bottom w:val="none" w:sz="0" w:space="0" w:color="auto"/>
        <w:right w:val="none" w:sz="0" w:space="0" w:color="auto"/>
      </w:divBdr>
    </w:div>
    <w:div w:id="566961903">
      <w:bodyDiv w:val="1"/>
      <w:marLeft w:val="0"/>
      <w:marRight w:val="0"/>
      <w:marTop w:val="0"/>
      <w:marBottom w:val="0"/>
      <w:divBdr>
        <w:top w:val="none" w:sz="0" w:space="0" w:color="auto"/>
        <w:left w:val="none" w:sz="0" w:space="0" w:color="auto"/>
        <w:bottom w:val="none" w:sz="0" w:space="0" w:color="auto"/>
        <w:right w:val="none" w:sz="0" w:space="0" w:color="auto"/>
      </w:divBdr>
    </w:div>
    <w:div w:id="588853170">
      <w:bodyDiv w:val="1"/>
      <w:marLeft w:val="0"/>
      <w:marRight w:val="0"/>
      <w:marTop w:val="0"/>
      <w:marBottom w:val="0"/>
      <w:divBdr>
        <w:top w:val="none" w:sz="0" w:space="0" w:color="auto"/>
        <w:left w:val="none" w:sz="0" w:space="0" w:color="auto"/>
        <w:bottom w:val="none" w:sz="0" w:space="0" w:color="auto"/>
        <w:right w:val="none" w:sz="0" w:space="0" w:color="auto"/>
      </w:divBdr>
    </w:div>
    <w:div w:id="590747897">
      <w:bodyDiv w:val="1"/>
      <w:marLeft w:val="0"/>
      <w:marRight w:val="0"/>
      <w:marTop w:val="0"/>
      <w:marBottom w:val="0"/>
      <w:divBdr>
        <w:top w:val="none" w:sz="0" w:space="0" w:color="auto"/>
        <w:left w:val="none" w:sz="0" w:space="0" w:color="auto"/>
        <w:bottom w:val="none" w:sz="0" w:space="0" w:color="auto"/>
        <w:right w:val="none" w:sz="0" w:space="0" w:color="auto"/>
      </w:divBdr>
    </w:div>
    <w:div w:id="643314661">
      <w:bodyDiv w:val="1"/>
      <w:marLeft w:val="0"/>
      <w:marRight w:val="0"/>
      <w:marTop w:val="0"/>
      <w:marBottom w:val="0"/>
      <w:divBdr>
        <w:top w:val="none" w:sz="0" w:space="0" w:color="auto"/>
        <w:left w:val="none" w:sz="0" w:space="0" w:color="auto"/>
        <w:bottom w:val="none" w:sz="0" w:space="0" w:color="auto"/>
        <w:right w:val="none" w:sz="0" w:space="0" w:color="auto"/>
      </w:divBdr>
    </w:div>
    <w:div w:id="662663817">
      <w:bodyDiv w:val="1"/>
      <w:marLeft w:val="0"/>
      <w:marRight w:val="0"/>
      <w:marTop w:val="0"/>
      <w:marBottom w:val="0"/>
      <w:divBdr>
        <w:top w:val="none" w:sz="0" w:space="0" w:color="auto"/>
        <w:left w:val="none" w:sz="0" w:space="0" w:color="auto"/>
        <w:bottom w:val="none" w:sz="0" w:space="0" w:color="auto"/>
        <w:right w:val="none" w:sz="0" w:space="0" w:color="auto"/>
      </w:divBdr>
    </w:div>
    <w:div w:id="664821382">
      <w:bodyDiv w:val="1"/>
      <w:marLeft w:val="0"/>
      <w:marRight w:val="0"/>
      <w:marTop w:val="0"/>
      <w:marBottom w:val="0"/>
      <w:divBdr>
        <w:top w:val="none" w:sz="0" w:space="0" w:color="auto"/>
        <w:left w:val="none" w:sz="0" w:space="0" w:color="auto"/>
        <w:bottom w:val="none" w:sz="0" w:space="0" w:color="auto"/>
        <w:right w:val="none" w:sz="0" w:space="0" w:color="auto"/>
      </w:divBdr>
    </w:div>
    <w:div w:id="677074113">
      <w:bodyDiv w:val="1"/>
      <w:marLeft w:val="0"/>
      <w:marRight w:val="0"/>
      <w:marTop w:val="0"/>
      <w:marBottom w:val="0"/>
      <w:divBdr>
        <w:top w:val="none" w:sz="0" w:space="0" w:color="auto"/>
        <w:left w:val="none" w:sz="0" w:space="0" w:color="auto"/>
        <w:bottom w:val="none" w:sz="0" w:space="0" w:color="auto"/>
        <w:right w:val="none" w:sz="0" w:space="0" w:color="auto"/>
      </w:divBdr>
    </w:div>
    <w:div w:id="684793488">
      <w:bodyDiv w:val="1"/>
      <w:marLeft w:val="0"/>
      <w:marRight w:val="0"/>
      <w:marTop w:val="0"/>
      <w:marBottom w:val="0"/>
      <w:divBdr>
        <w:top w:val="none" w:sz="0" w:space="0" w:color="auto"/>
        <w:left w:val="none" w:sz="0" w:space="0" w:color="auto"/>
        <w:bottom w:val="none" w:sz="0" w:space="0" w:color="auto"/>
        <w:right w:val="none" w:sz="0" w:space="0" w:color="auto"/>
      </w:divBdr>
    </w:div>
    <w:div w:id="687367182">
      <w:bodyDiv w:val="1"/>
      <w:marLeft w:val="0"/>
      <w:marRight w:val="0"/>
      <w:marTop w:val="0"/>
      <w:marBottom w:val="0"/>
      <w:divBdr>
        <w:top w:val="none" w:sz="0" w:space="0" w:color="auto"/>
        <w:left w:val="none" w:sz="0" w:space="0" w:color="auto"/>
        <w:bottom w:val="none" w:sz="0" w:space="0" w:color="auto"/>
        <w:right w:val="none" w:sz="0" w:space="0" w:color="auto"/>
      </w:divBdr>
    </w:div>
    <w:div w:id="733897124">
      <w:bodyDiv w:val="1"/>
      <w:marLeft w:val="0"/>
      <w:marRight w:val="0"/>
      <w:marTop w:val="0"/>
      <w:marBottom w:val="0"/>
      <w:divBdr>
        <w:top w:val="none" w:sz="0" w:space="0" w:color="auto"/>
        <w:left w:val="none" w:sz="0" w:space="0" w:color="auto"/>
        <w:bottom w:val="none" w:sz="0" w:space="0" w:color="auto"/>
        <w:right w:val="none" w:sz="0" w:space="0" w:color="auto"/>
      </w:divBdr>
    </w:div>
    <w:div w:id="736129431">
      <w:bodyDiv w:val="1"/>
      <w:marLeft w:val="0"/>
      <w:marRight w:val="0"/>
      <w:marTop w:val="0"/>
      <w:marBottom w:val="0"/>
      <w:divBdr>
        <w:top w:val="none" w:sz="0" w:space="0" w:color="auto"/>
        <w:left w:val="none" w:sz="0" w:space="0" w:color="auto"/>
        <w:bottom w:val="none" w:sz="0" w:space="0" w:color="auto"/>
        <w:right w:val="none" w:sz="0" w:space="0" w:color="auto"/>
      </w:divBdr>
    </w:div>
    <w:div w:id="763644543">
      <w:bodyDiv w:val="1"/>
      <w:marLeft w:val="0"/>
      <w:marRight w:val="0"/>
      <w:marTop w:val="0"/>
      <w:marBottom w:val="0"/>
      <w:divBdr>
        <w:top w:val="none" w:sz="0" w:space="0" w:color="auto"/>
        <w:left w:val="none" w:sz="0" w:space="0" w:color="auto"/>
        <w:bottom w:val="none" w:sz="0" w:space="0" w:color="auto"/>
        <w:right w:val="none" w:sz="0" w:space="0" w:color="auto"/>
      </w:divBdr>
    </w:div>
    <w:div w:id="799080719">
      <w:bodyDiv w:val="1"/>
      <w:marLeft w:val="0"/>
      <w:marRight w:val="0"/>
      <w:marTop w:val="0"/>
      <w:marBottom w:val="0"/>
      <w:divBdr>
        <w:top w:val="none" w:sz="0" w:space="0" w:color="auto"/>
        <w:left w:val="none" w:sz="0" w:space="0" w:color="auto"/>
        <w:bottom w:val="none" w:sz="0" w:space="0" w:color="auto"/>
        <w:right w:val="none" w:sz="0" w:space="0" w:color="auto"/>
      </w:divBdr>
    </w:div>
    <w:div w:id="815149640">
      <w:bodyDiv w:val="1"/>
      <w:marLeft w:val="0"/>
      <w:marRight w:val="0"/>
      <w:marTop w:val="0"/>
      <w:marBottom w:val="0"/>
      <w:divBdr>
        <w:top w:val="none" w:sz="0" w:space="0" w:color="auto"/>
        <w:left w:val="none" w:sz="0" w:space="0" w:color="auto"/>
        <w:bottom w:val="none" w:sz="0" w:space="0" w:color="auto"/>
        <w:right w:val="none" w:sz="0" w:space="0" w:color="auto"/>
      </w:divBdr>
    </w:div>
    <w:div w:id="817721009">
      <w:bodyDiv w:val="1"/>
      <w:marLeft w:val="0"/>
      <w:marRight w:val="0"/>
      <w:marTop w:val="0"/>
      <w:marBottom w:val="0"/>
      <w:divBdr>
        <w:top w:val="none" w:sz="0" w:space="0" w:color="auto"/>
        <w:left w:val="none" w:sz="0" w:space="0" w:color="auto"/>
        <w:bottom w:val="none" w:sz="0" w:space="0" w:color="auto"/>
        <w:right w:val="none" w:sz="0" w:space="0" w:color="auto"/>
      </w:divBdr>
    </w:div>
    <w:div w:id="826020299">
      <w:bodyDiv w:val="1"/>
      <w:marLeft w:val="0"/>
      <w:marRight w:val="0"/>
      <w:marTop w:val="0"/>
      <w:marBottom w:val="0"/>
      <w:divBdr>
        <w:top w:val="none" w:sz="0" w:space="0" w:color="auto"/>
        <w:left w:val="none" w:sz="0" w:space="0" w:color="auto"/>
        <w:bottom w:val="none" w:sz="0" w:space="0" w:color="auto"/>
        <w:right w:val="none" w:sz="0" w:space="0" w:color="auto"/>
      </w:divBdr>
    </w:div>
    <w:div w:id="827937528">
      <w:bodyDiv w:val="1"/>
      <w:marLeft w:val="0"/>
      <w:marRight w:val="0"/>
      <w:marTop w:val="0"/>
      <w:marBottom w:val="0"/>
      <w:divBdr>
        <w:top w:val="none" w:sz="0" w:space="0" w:color="auto"/>
        <w:left w:val="none" w:sz="0" w:space="0" w:color="auto"/>
        <w:bottom w:val="none" w:sz="0" w:space="0" w:color="auto"/>
        <w:right w:val="none" w:sz="0" w:space="0" w:color="auto"/>
      </w:divBdr>
    </w:div>
    <w:div w:id="830753665">
      <w:bodyDiv w:val="1"/>
      <w:marLeft w:val="0"/>
      <w:marRight w:val="0"/>
      <w:marTop w:val="0"/>
      <w:marBottom w:val="0"/>
      <w:divBdr>
        <w:top w:val="none" w:sz="0" w:space="0" w:color="auto"/>
        <w:left w:val="none" w:sz="0" w:space="0" w:color="auto"/>
        <w:bottom w:val="none" w:sz="0" w:space="0" w:color="auto"/>
        <w:right w:val="none" w:sz="0" w:space="0" w:color="auto"/>
      </w:divBdr>
    </w:div>
    <w:div w:id="840701329">
      <w:bodyDiv w:val="1"/>
      <w:marLeft w:val="0"/>
      <w:marRight w:val="0"/>
      <w:marTop w:val="0"/>
      <w:marBottom w:val="0"/>
      <w:divBdr>
        <w:top w:val="none" w:sz="0" w:space="0" w:color="auto"/>
        <w:left w:val="none" w:sz="0" w:space="0" w:color="auto"/>
        <w:bottom w:val="none" w:sz="0" w:space="0" w:color="auto"/>
        <w:right w:val="none" w:sz="0" w:space="0" w:color="auto"/>
      </w:divBdr>
    </w:div>
    <w:div w:id="845363503">
      <w:bodyDiv w:val="1"/>
      <w:marLeft w:val="0"/>
      <w:marRight w:val="0"/>
      <w:marTop w:val="0"/>
      <w:marBottom w:val="0"/>
      <w:divBdr>
        <w:top w:val="none" w:sz="0" w:space="0" w:color="auto"/>
        <w:left w:val="none" w:sz="0" w:space="0" w:color="auto"/>
        <w:bottom w:val="none" w:sz="0" w:space="0" w:color="auto"/>
        <w:right w:val="none" w:sz="0" w:space="0" w:color="auto"/>
      </w:divBdr>
    </w:div>
    <w:div w:id="871302138">
      <w:bodyDiv w:val="1"/>
      <w:marLeft w:val="0"/>
      <w:marRight w:val="0"/>
      <w:marTop w:val="0"/>
      <w:marBottom w:val="0"/>
      <w:divBdr>
        <w:top w:val="none" w:sz="0" w:space="0" w:color="auto"/>
        <w:left w:val="none" w:sz="0" w:space="0" w:color="auto"/>
        <w:bottom w:val="none" w:sz="0" w:space="0" w:color="auto"/>
        <w:right w:val="none" w:sz="0" w:space="0" w:color="auto"/>
      </w:divBdr>
    </w:div>
    <w:div w:id="872696500">
      <w:bodyDiv w:val="1"/>
      <w:marLeft w:val="0"/>
      <w:marRight w:val="0"/>
      <w:marTop w:val="0"/>
      <w:marBottom w:val="0"/>
      <w:divBdr>
        <w:top w:val="none" w:sz="0" w:space="0" w:color="auto"/>
        <w:left w:val="none" w:sz="0" w:space="0" w:color="auto"/>
        <w:bottom w:val="none" w:sz="0" w:space="0" w:color="auto"/>
        <w:right w:val="none" w:sz="0" w:space="0" w:color="auto"/>
      </w:divBdr>
    </w:div>
    <w:div w:id="878397198">
      <w:bodyDiv w:val="1"/>
      <w:marLeft w:val="0"/>
      <w:marRight w:val="0"/>
      <w:marTop w:val="0"/>
      <w:marBottom w:val="0"/>
      <w:divBdr>
        <w:top w:val="none" w:sz="0" w:space="0" w:color="auto"/>
        <w:left w:val="none" w:sz="0" w:space="0" w:color="auto"/>
        <w:bottom w:val="none" w:sz="0" w:space="0" w:color="auto"/>
        <w:right w:val="none" w:sz="0" w:space="0" w:color="auto"/>
      </w:divBdr>
    </w:div>
    <w:div w:id="895777978">
      <w:bodyDiv w:val="1"/>
      <w:marLeft w:val="0"/>
      <w:marRight w:val="0"/>
      <w:marTop w:val="0"/>
      <w:marBottom w:val="0"/>
      <w:divBdr>
        <w:top w:val="none" w:sz="0" w:space="0" w:color="auto"/>
        <w:left w:val="none" w:sz="0" w:space="0" w:color="auto"/>
        <w:bottom w:val="none" w:sz="0" w:space="0" w:color="auto"/>
        <w:right w:val="none" w:sz="0" w:space="0" w:color="auto"/>
      </w:divBdr>
    </w:div>
    <w:div w:id="908420979">
      <w:bodyDiv w:val="1"/>
      <w:marLeft w:val="0"/>
      <w:marRight w:val="0"/>
      <w:marTop w:val="0"/>
      <w:marBottom w:val="0"/>
      <w:divBdr>
        <w:top w:val="none" w:sz="0" w:space="0" w:color="auto"/>
        <w:left w:val="none" w:sz="0" w:space="0" w:color="auto"/>
        <w:bottom w:val="none" w:sz="0" w:space="0" w:color="auto"/>
        <w:right w:val="none" w:sz="0" w:space="0" w:color="auto"/>
      </w:divBdr>
    </w:div>
    <w:div w:id="909386629">
      <w:bodyDiv w:val="1"/>
      <w:marLeft w:val="0"/>
      <w:marRight w:val="0"/>
      <w:marTop w:val="0"/>
      <w:marBottom w:val="0"/>
      <w:divBdr>
        <w:top w:val="none" w:sz="0" w:space="0" w:color="auto"/>
        <w:left w:val="none" w:sz="0" w:space="0" w:color="auto"/>
        <w:bottom w:val="none" w:sz="0" w:space="0" w:color="auto"/>
        <w:right w:val="none" w:sz="0" w:space="0" w:color="auto"/>
      </w:divBdr>
    </w:div>
    <w:div w:id="926578148">
      <w:bodyDiv w:val="1"/>
      <w:marLeft w:val="0"/>
      <w:marRight w:val="0"/>
      <w:marTop w:val="0"/>
      <w:marBottom w:val="0"/>
      <w:divBdr>
        <w:top w:val="none" w:sz="0" w:space="0" w:color="auto"/>
        <w:left w:val="none" w:sz="0" w:space="0" w:color="auto"/>
        <w:bottom w:val="none" w:sz="0" w:space="0" w:color="auto"/>
        <w:right w:val="none" w:sz="0" w:space="0" w:color="auto"/>
      </w:divBdr>
    </w:div>
    <w:div w:id="970790404">
      <w:bodyDiv w:val="1"/>
      <w:marLeft w:val="0"/>
      <w:marRight w:val="0"/>
      <w:marTop w:val="0"/>
      <w:marBottom w:val="0"/>
      <w:divBdr>
        <w:top w:val="none" w:sz="0" w:space="0" w:color="auto"/>
        <w:left w:val="none" w:sz="0" w:space="0" w:color="auto"/>
        <w:bottom w:val="none" w:sz="0" w:space="0" w:color="auto"/>
        <w:right w:val="none" w:sz="0" w:space="0" w:color="auto"/>
      </w:divBdr>
    </w:div>
    <w:div w:id="989287796">
      <w:bodyDiv w:val="1"/>
      <w:marLeft w:val="0"/>
      <w:marRight w:val="0"/>
      <w:marTop w:val="0"/>
      <w:marBottom w:val="0"/>
      <w:divBdr>
        <w:top w:val="none" w:sz="0" w:space="0" w:color="auto"/>
        <w:left w:val="none" w:sz="0" w:space="0" w:color="auto"/>
        <w:bottom w:val="none" w:sz="0" w:space="0" w:color="auto"/>
        <w:right w:val="none" w:sz="0" w:space="0" w:color="auto"/>
      </w:divBdr>
    </w:div>
    <w:div w:id="999888789">
      <w:bodyDiv w:val="1"/>
      <w:marLeft w:val="0"/>
      <w:marRight w:val="0"/>
      <w:marTop w:val="0"/>
      <w:marBottom w:val="0"/>
      <w:divBdr>
        <w:top w:val="none" w:sz="0" w:space="0" w:color="auto"/>
        <w:left w:val="none" w:sz="0" w:space="0" w:color="auto"/>
        <w:bottom w:val="none" w:sz="0" w:space="0" w:color="auto"/>
        <w:right w:val="none" w:sz="0" w:space="0" w:color="auto"/>
      </w:divBdr>
    </w:div>
    <w:div w:id="1001277927">
      <w:bodyDiv w:val="1"/>
      <w:marLeft w:val="0"/>
      <w:marRight w:val="0"/>
      <w:marTop w:val="0"/>
      <w:marBottom w:val="0"/>
      <w:divBdr>
        <w:top w:val="none" w:sz="0" w:space="0" w:color="auto"/>
        <w:left w:val="none" w:sz="0" w:space="0" w:color="auto"/>
        <w:bottom w:val="none" w:sz="0" w:space="0" w:color="auto"/>
        <w:right w:val="none" w:sz="0" w:space="0" w:color="auto"/>
      </w:divBdr>
    </w:div>
    <w:div w:id="1014650100">
      <w:bodyDiv w:val="1"/>
      <w:marLeft w:val="0"/>
      <w:marRight w:val="0"/>
      <w:marTop w:val="0"/>
      <w:marBottom w:val="0"/>
      <w:divBdr>
        <w:top w:val="none" w:sz="0" w:space="0" w:color="auto"/>
        <w:left w:val="none" w:sz="0" w:space="0" w:color="auto"/>
        <w:bottom w:val="none" w:sz="0" w:space="0" w:color="auto"/>
        <w:right w:val="none" w:sz="0" w:space="0" w:color="auto"/>
      </w:divBdr>
    </w:div>
    <w:div w:id="1016538976">
      <w:bodyDiv w:val="1"/>
      <w:marLeft w:val="0"/>
      <w:marRight w:val="0"/>
      <w:marTop w:val="0"/>
      <w:marBottom w:val="0"/>
      <w:divBdr>
        <w:top w:val="none" w:sz="0" w:space="0" w:color="auto"/>
        <w:left w:val="none" w:sz="0" w:space="0" w:color="auto"/>
        <w:bottom w:val="none" w:sz="0" w:space="0" w:color="auto"/>
        <w:right w:val="none" w:sz="0" w:space="0" w:color="auto"/>
      </w:divBdr>
    </w:div>
    <w:div w:id="1019429042">
      <w:bodyDiv w:val="1"/>
      <w:marLeft w:val="0"/>
      <w:marRight w:val="0"/>
      <w:marTop w:val="0"/>
      <w:marBottom w:val="0"/>
      <w:divBdr>
        <w:top w:val="none" w:sz="0" w:space="0" w:color="auto"/>
        <w:left w:val="none" w:sz="0" w:space="0" w:color="auto"/>
        <w:bottom w:val="none" w:sz="0" w:space="0" w:color="auto"/>
        <w:right w:val="none" w:sz="0" w:space="0" w:color="auto"/>
      </w:divBdr>
    </w:div>
    <w:div w:id="1024786949">
      <w:bodyDiv w:val="1"/>
      <w:marLeft w:val="0"/>
      <w:marRight w:val="0"/>
      <w:marTop w:val="0"/>
      <w:marBottom w:val="0"/>
      <w:divBdr>
        <w:top w:val="none" w:sz="0" w:space="0" w:color="auto"/>
        <w:left w:val="none" w:sz="0" w:space="0" w:color="auto"/>
        <w:bottom w:val="none" w:sz="0" w:space="0" w:color="auto"/>
        <w:right w:val="none" w:sz="0" w:space="0" w:color="auto"/>
      </w:divBdr>
    </w:div>
    <w:div w:id="1045179878">
      <w:bodyDiv w:val="1"/>
      <w:marLeft w:val="0"/>
      <w:marRight w:val="0"/>
      <w:marTop w:val="0"/>
      <w:marBottom w:val="0"/>
      <w:divBdr>
        <w:top w:val="none" w:sz="0" w:space="0" w:color="auto"/>
        <w:left w:val="none" w:sz="0" w:space="0" w:color="auto"/>
        <w:bottom w:val="none" w:sz="0" w:space="0" w:color="auto"/>
        <w:right w:val="none" w:sz="0" w:space="0" w:color="auto"/>
      </w:divBdr>
    </w:div>
    <w:div w:id="1046953690">
      <w:bodyDiv w:val="1"/>
      <w:marLeft w:val="0"/>
      <w:marRight w:val="0"/>
      <w:marTop w:val="0"/>
      <w:marBottom w:val="0"/>
      <w:divBdr>
        <w:top w:val="none" w:sz="0" w:space="0" w:color="auto"/>
        <w:left w:val="none" w:sz="0" w:space="0" w:color="auto"/>
        <w:bottom w:val="none" w:sz="0" w:space="0" w:color="auto"/>
        <w:right w:val="none" w:sz="0" w:space="0" w:color="auto"/>
      </w:divBdr>
    </w:div>
    <w:div w:id="1049187847">
      <w:bodyDiv w:val="1"/>
      <w:marLeft w:val="0"/>
      <w:marRight w:val="0"/>
      <w:marTop w:val="0"/>
      <w:marBottom w:val="0"/>
      <w:divBdr>
        <w:top w:val="none" w:sz="0" w:space="0" w:color="auto"/>
        <w:left w:val="none" w:sz="0" w:space="0" w:color="auto"/>
        <w:bottom w:val="none" w:sz="0" w:space="0" w:color="auto"/>
        <w:right w:val="none" w:sz="0" w:space="0" w:color="auto"/>
      </w:divBdr>
    </w:div>
    <w:div w:id="1052851538">
      <w:bodyDiv w:val="1"/>
      <w:marLeft w:val="0"/>
      <w:marRight w:val="0"/>
      <w:marTop w:val="0"/>
      <w:marBottom w:val="0"/>
      <w:divBdr>
        <w:top w:val="none" w:sz="0" w:space="0" w:color="auto"/>
        <w:left w:val="none" w:sz="0" w:space="0" w:color="auto"/>
        <w:bottom w:val="none" w:sz="0" w:space="0" w:color="auto"/>
        <w:right w:val="none" w:sz="0" w:space="0" w:color="auto"/>
      </w:divBdr>
    </w:div>
    <w:div w:id="1073430692">
      <w:bodyDiv w:val="1"/>
      <w:marLeft w:val="0"/>
      <w:marRight w:val="0"/>
      <w:marTop w:val="0"/>
      <w:marBottom w:val="0"/>
      <w:divBdr>
        <w:top w:val="none" w:sz="0" w:space="0" w:color="auto"/>
        <w:left w:val="none" w:sz="0" w:space="0" w:color="auto"/>
        <w:bottom w:val="none" w:sz="0" w:space="0" w:color="auto"/>
        <w:right w:val="none" w:sz="0" w:space="0" w:color="auto"/>
      </w:divBdr>
    </w:div>
    <w:div w:id="1108281967">
      <w:bodyDiv w:val="1"/>
      <w:marLeft w:val="0"/>
      <w:marRight w:val="0"/>
      <w:marTop w:val="0"/>
      <w:marBottom w:val="0"/>
      <w:divBdr>
        <w:top w:val="none" w:sz="0" w:space="0" w:color="auto"/>
        <w:left w:val="none" w:sz="0" w:space="0" w:color="auto"/>
        <w:bottom w:val="none" w:sz="0" w:space="0" w:color="auto"/>
        <w:right w:val="none" w:sz="0" w:space="0" w:color="auto"/>
      </w:divBdr>
    </w:div>
    <w:div w:id="1126041361">
      <w:bodyDiv w:val="1"/>
      <w:marLeft w:val="0"/>
      <w:marRight w:val="0"/>
      <w:marTop w:val="0"/>
      <w:marBottom w:val="0"/>
      <w:divBdr>
        <w:top w:val="none" w:sz="0" w:space="0" w:color="auto"/>
        <w:left w:val="none" w:sz="0" w:space="0" w:color="auto"/>
        <w:bottom w:val="none" w:sz="0" w:space="0" w:color="auto"/>
        <w:right w:val="none" w:sz="0" w:space="0" w:color="auto"/>
      </w:divBdr>
    </w:div>
    <w:div w:id="1127351446">
      <w:bodyDiv w:val="1"/>
      <w:marLeft w:val="0"/>
      <w:marRight w:val="0"/>
      <w:marTop w:val="0"/>
      <w:marBottom w:val="0"/>
      <w:divBdr>
        <w:top w:val="none" w:sz="0" w:space="0" w:color="auto"/>
        <w:left w:val="none" w:sz="0" w:space="0" w:color="auto"/>
        <w:bottom w:val="none" w:sz="0" w:space="0" w:color="auto"/>
        <w:right w:val="none" w:sz="0" w:space="0" w:color="auto"/>
      </w:divBdr>
    </w:div>
    <w:div w:id="1179125694">
      <w:bodyDiv w:val="1"/>
      <w:marLeft w:val="0"/>
      <w:marRight w:val="0"/>
      <w:marTop w:val="0"/>
      <w:marBottom w:val="0"/>
      <w:divBdr>
        <w:top w:val="none" w:sz="0" w:space="0" w:color="auto"/>
        <w:left w:val="none" w:sz="0" w:space="0" w:color="auto"/>
        <w:bottom w:val="none" w:sz="0" w:space="0" w:color="auto"/>
        <w:right w:val="none" w:sz="0" w:space="0" w:color="auto"/>
      </w:divBdr>
    </w:div>
    <w:div w:id="1193805611">
      <w:bodyDiv w:val="1"/>
      <w:marLeft w:val="0"/>
      <w:marRight w:val="0"/>
      <w:marTop w:val="0"/>
      <w:marBottom w:val="0"/>
      <w:divBdr>
        <w:top w:val="none" w:sz="0" w:space="0" w:color="auto"/>
        <w:left w:val="none" w:sz="0" w:space="0" w:color="auto"/>
        <w:bottom w:val="none" w:sz="0" w:space="0" w:color="auto"/>
        <w:right w:val="none" w:sz="0" w:space="0" w:color="auto"/>
      </w:divBdr>
    </w:div>
    <w:div w:id="1212574303">
      <w:bodyDiv w:val="1"/>
      <w:marLeft w:val="0"/>
      <w:marRight w:val="0"/>
      <w:marTop w:val="0"/>
      <w:marBottom w:val="0"/>
      <w:divBdr>
        <w:top w:val="none" w:sz="0" w:space="0" w:color="auto"/>
        <w:left w:val="none" w:sz="0" w:space="0" w:color="auto"/>
        <w:bottom w:val="none" w:sz="0" w:space="0" w:color="auto"/>
        <w:right w:val="none" w:sz="0" w:space="0" w:color="auto"/>
      </w:divBdr>
    </w:div>
    <w:div w:id="1217469764">
      <w:bodyDiv w:val="1"/>
      <w:marLeft w:val="0"/>
      <w:marRight w:val="0"/>
      <w:marTop w:val="0"/>
      <w:marBottom w:val="0"/>
      <w:divBdr>
        <w:top w:val="none" w:sz="0" w:space="0" w:color="auto"/>
        <w:left w:val="none" w:sz="0" w:space="0" w:color="auto"/>
        <w:bottom w:val="none" w:sz="0" w:space="0" w:color="auto"/>
        <w:right w:val="none" w:sz="0" w:space="0" w:color="auto"/>
      </w:divBdr>
    </w:div>
    <w:div w:id="1248929700">
      <w:bodyDiv w:val="1"/>
      <w:marLeft w:val="0"/>
      <w:marRight w:val="0"/>
      <w:marTop w:val="0"/>
      <w:marBottom w:val="0"/>
      <w:divBdr>
        <w:top w:val="none" w:sz="0" w:space="0" w:color="auto"/>
        <w:left w:val="none" w:sz="0" w:space="0" w:color="auto"/>
        <w:bottom w:val="none" w:sz="0" w:space="0" w:color="auto"/>
        <w:right w:val="none" w:sz="0" w:space="0" w:color="auto"/>
      </w:divBdr>
    </w:div>
    <w:div w:id="1260257414">
      <w:bodyDiv w:val="1"/>
      <w:marLeft w:val="0"/>
      <w:marRight w:val="0"/>
      <w:marTop w:val="0"/>
      <w:marBottom w:val="0"/>
      <w:divBdr>
        <w:top w:val="none" w:sz="0" w:space="0" w:color="auto"/>
        <w:left w:val="none" w:sz="0" w:space="0" w:color="auto"/>
        <w:bottom w:val="none" w:sz="0" w:space="0" w:color="auto"/>
        <w:right w:val="none" w:sz="0" w:space="0" w:color="auto"/>
      </w:divBdr>
    </w:div>
    <w:div w:id="1266811796">
      <w:bodyDiv w:val="1"/>
      <w:marLeft w:val="0"/>
      <w:marRight w:val="0"/>
      <w:marTop w:val="0"/>
      <w:marBottom w:val="0"/>
      <w:divBdr>
        <w:top w:val="none" w:sz="0" w:space="0" w:color="auto"/>
        <w:left w:val="none" w:sz="0" w:space="0" w:color="auto"/>
        <w:bottom w:val="none" w:sz="0" w:space="0" w:color="auto"/>
        <w:right w:val="none" w:sz="0" w:space="0" w:color="auto"/>
      </w:divBdr>
    </w:div>
    <w:div w:id="1270695844">
      <w:bodyDiv w:val="1"/>
      <w:marLeft w:val="0"/>
      <w:marRight w:val="0"/>
      <w:marTop w:val="0"/>
      <w:marBottom w:val="0"/>
      <w:divBdr>
        <w:top w:val="none" w:sz="0" w:space="0" w:color="auto"/>
        <w:left w:val="none" w:sz="0" w:space="0" w:color="auto"/>
        <w:bottom w:val="none" w:sz="0" w:space="0" w:color="auto"/>
        <w:right w:val="none" w:sz="0" w:space="0" w:color="auto"/>
      </w:divBdr>
    </w:div>
    <w:div w:id="1272594566">
      <w:bodyDiv w:val="1"/>
      <w:marLeft w:val="0"/>
      <w:marRight w:val="0"/>
      <w:marTop w:val="0"/>
      <w:marBottom w:val="0"/>
      <w:divBdr>
        <w:top w:val="none" w:sz="0" w:space="0" w:color="auto"/>
        <w:left w:val="none" w:sz="0" w:space="0" w:color="auto"/>
        <w:bottom w:val="none" w:sz="0" w:space="0" w:color="auto"/>
        <w:right w:val="none" w:sz="0" w:space="0" w:color="auto"/>
      </w:divBdr>
    </w:div>
    <w:div w:id="1275941746">
      <w:bodyDiv w:val="1"/>
      <w:marLeft w:val="0"/>
      <w:marRight w:val="0"/>
      <w:marTop w:val="0"/>
      <w:marBottom w:val="0"/>
      <w:divBdr>
        <w:top w:val="none" w:sz="0" w:space="0" w:color="auto"/>
        <w:left w:val="none" w:sz="0" w:space="0" w:color="auto"/>
        <w:bottom w:val="none" w:sz="0" w:space="0" w:color="auto"/>
        <w:right w:val="none" w:sz="0" w:space="0" w:color="auto"/>
      </w:divBdr>
    </w:div>
    <w:div w:id="1276600757">
      <w:bodyDiv w:val="1"/>
      <w:marLeft w:val="0"/>
      <w:marRight w:val="0"/>
      <w:marTop w:val="0"/>
      <w:marBottom w:val="0"/>
      <w:divBdr>
        <w:top w:val="none" w:sz="0" w:space="0" w:color="auto"/>
        <w:left w:val="none" w:sz="0" w:space="0" w:color="auto"/>
        <w:bottom w:val="none" w:sz="0" w:space="0" w:color="auto"/>
        <w:right w:val="none" w:sz="0" w:space="0" w:color="auto"/>
      </w:divBdr>
    </w:div>
    <w:div w:id="1277716913">
      <w:bodyDiv w:val="1"/>
      <w:marLeft w:val="0"/>
      <w:marRight w:val="0"/>
      <w:marTop w:val="0"/>
      <w:marBottom w:val="0"/>
      <w:divBdr>
        <w:top w:val="none" w:sz="0" w:space="0" w:color="auto"/>
        <w:left w:val="none" w:sz="0" w:space="0" w:color="auto"/>
        <w:bottom w:val="none" w:sz="0" w:space="0" w:color="auto"/>
        <w:right w:val="none" w:sz="0" w:space="0" w:color="auto"/>
      </w:divBdr>
    </w:div>
    <w:div w:id="1296179381">
      <w:bodyDiv w:val="1"/>
      <w:marLeft w:val="0"/>
      <w:marRight w:val="0"/>
      <w:marTop w:val="0"/>
      <w:marBottom w:val="0"/>
      <w:divBdr>
        <w:top w:val="none" w:sz="0" w:space="0" w:color="auto"/>
        <w:left w:val="none" w:sz="0" w:space="0" w:color="auto"/>
        <w:bottom w:val="none" w:sz="0" w:space="0" w:color="auto"/>
        <w:right w:val="none" w:sz="0" w:space="0" w:color="auto"/>
      </w:divBdr>
    </w:div>
    <w:div w:id="1304774784">
      <w:bodyDiv w:val="1"/>
      <w:marLeft w:val="0"/>
      <w:marRight w:val="0"/>
      <w:marTop w:val="0"/>
      <w:marBottom w:val="0"/>
      <w:divBdr>
        <w:top w:val="none" w:sz="0" w:space="0" w:color="auto"/>
        <w:left w:val="none" w:sz="0" w:space="0" w:color="auto"/>
        <w:bottom w:val="none" w:sz="0" w:space="0" w:color="auto"/>
        <w:right w:val="none" w:sz="0" w:space="0" w:color="auto"/>
      </w:divBdr>
    </w:div>
    <w:div w:id="1317613212">
      <w:bodyDiv w:val="1"/>
      <w:marLeft w:val="0"/>
      <w:marRight w:val="0"/>
      <w:marTop w:val="0"/>
      <w:marBottom w:val="0"/>
      <w:divBdr>
        <w:top w:val="none" w:sz="0" w:space="0" w:color="auto"/>
        <w:left w:val="none" w:sz="0" w:space="0" w:color="auto"/>
        <w:bottom w:val="none" w:sz="0" w:space="0" w:color="auto"/>
        <w:right w:val="none" w:sz="0" w:space="0" w:color="auto"/>
      </w:divBdr>
    </w:div>
    <w:div w:id="1322194779">
      <w:bodyDiv w:val="1"/>
      <w:marLeft w:val="0"/>
      <w:marRight w:val="0"/>
      <w:marTop w:val="0"/>
      <w:marBottom w:val="0"/>
      <w:divBdr>
        <w:top w:val="none" w:sz="0" w:space="0" w:color="auto"/>
        <w:left w:val="none" w:sz="0" w:space="0" w:color="auto"/>
        <w:bottom w:val="none" w:sz="0" w:space="0" w:color="auto"/>
        <w:right w:val="none" w:sz="0" w:space="0" w:color="auto"/>
      </w:divBdr>
    </w:div>
    <w:div w:id="1324773876">
      <w:bodyDiv w:val="1"/>
      <w:marLeft w:val="0"/>
      <w:marRight w:val="0"/>
      <w:marTop w:val="0"/>
      <w:marBottom w:val="0"/>
      <w:divBdr>
        <w:top w:val="none" w:sz="0" w:space="0" w:color="auto"/>
        <w:left w:val="none" w:sz="0" w:space="0" w:color="auto"/>
        <w:bottom w:val="none" w:sz="0" w:space="0" w:color="auto"/>
        <w:right w:val="none" w:sz="0" w:space="0" w:color="auto"/>
      </w:divBdr>
    </w:div>
    <w:div w:id="1331637171">
      <w:bodyDiv w:val="1"/>
      <w:marLeft w:val="0"/>
      <w:marRight w:val="0"/>
      <w:marTop w:val="0"/>
      <w:marBottom w:val="0"/>
      <w:divBdr>
        <w:top w:val="none" w:sz="0" w:space="0" w:color="auto"/>
        <w:left w:val="none" w:sz="0" w:space="0" w:color="auto"/>
        <w:bottom w:val="none" w:sz="0" w:space="0" w:color="auto"/>
        <w:right w:val="none" w:sz="0" w:space="0" w:color="auto"/>
      </w:divBdr>
    </w:div>
    <w:div w:id="1334186302">
      <w:bodyDiv w:val="1"/>
      <w:marLeft w:val="0"/>
      <w:marRight w:val="0"/>
      <w:marTop w:val="0"/>
      <w:marBottom w:val="0"/>
      <w:divBdr>
        <w:top w:val="none" w:sz="0" w:space="0" w:color="auto"/>
        <w:left w:val="none" w:sz="0" w:space="0" w:color="auto"/>
        <w:bottom w:val="none" w:sz="0" w:space="0" w:color="auto"/>
        <w:right w:val="none" w:sz="0" w:space="0" w:color="auto"/>
      </w:divBdr>
    </w:div>
    <w:div w:id="1344674016">
      <w:bodyDiv w:val="1"/>
      <w:marLeft w:val="0"/>
      <w:marRight w:val="0"/>
      <w:marTop w:val="0"/>
      <w:marBottom w:val="0"/>
      <w:divBdr>
        <w:top w:val="none" w:sz="0" w:space="0" w:color="auto"/>
        <w:left w:val="none" w:sz="0" w:space="0" w:color="auto"/>
        <w:bottom w:val="none" w:sz="0" w:space="0" w:color="auto"/>
        <w:right w:val="none" w:sz="0" w:space="0" w:color="auto"/>
      </w:divBdr>
    </w:div>
    <w:div w:id="1375233371">
      <w:bodyDiv w:val="1"/>
      <w:marLeft w:val="0"/>
      <w:marRight w:val="0"/>
      <w:marTop w:val="0"/>
      <w:marBottom w:val="0"/>
      <w:divBdr>
        <w:top w:val="none" w:sz="0" w:space="0" w:color="auto"/>
        <w:left w:val="none" w:sz="0" w:space="0" w:color="auto"/>
        <w:bottom w:val="none" w:sz="0" w:space="0" w:color="auto"/>
        <w:right w:val="none" w:sz="0" w:space="0" w:color="auto"/>
      </w:divBdr>
    </w:div>
    <w:div w:id="1378969707">
      <w:bodyDiv w:val="1"/>
      <w:marLeft w:val="0"/>
      <w:marRight w:val="0"/>
      <w:marTop w:val="0"/>
      <w:marBottom w:val="0"/>
      <w:divBdr>
        <w:top w:val="none" w:sz="0" w:space="0" w:color="auto"/>
        <w:left w:val="none" w:sz="0" w:space="0" w:color="auto"/>
        <w:bottom w:val="none" w:sz="0" w:space="0" w:color="auto"/>
        <w:right w:val="none" w:sz="0" w:space="0" w:color="auto"/>
      </w:divBdr>
    </w:div>
    <w:div w:id="1381784825">
      <w:bodyDiv w:val="1"/>
      <w:marLeft w:val="0"/>
      <w:marRight w:val="0"/>
      <w:marTop w:val="0"/>
      <w:marBottom w:val="0"/>
      <w:divBdr>
        <w:top w:val="none" w:sz="0" w:space="0" w:color="auto"/>
        <w:left w:val="none" w:sz="0" w:space="0" w:color="auto"/>
        <w:bottom w:val="none" w:sz="0" w:space="0" w:color="auto"/>
        <w:right w:val="none" w:sz="0" w:space="0" w:color="auto"/>
      </w:divBdr>
    </w:div>
    <w:div w:id="1391424591">
      <w:bodyDiv w:val="1"/>
      <w:marLeft w:val="0"/>
      <w:marRight w:val="0"/>
      <w:marTop w:val="0"/>
      <w:marBottom w:val="0"/>
      <w:divBdr>
        <w:top w:val="none" w:sz="0" w:space="0" w:color="auto"/>
        <w:left w:val="none" w:sz="0" w:space="0" w:color="auto"/>
        <w:bottom w:val="none" w:sz="0" w:space="0" w:color="auto"/>
        <w:right w:val="none" w:sz="0" w:space="0" w:color="auto"/>
      </w:divBdr>
    </w:div>
    <w:div w:id="1394348573">
      <w:bodyDiv w:val="1"/>
      <w:marLeft w:val="0"/>
      <w:marRight w:val="0"/>
      <w:marTop w:val="0"/>
      <w:marBottom w:val="0"/>
      <w:divBdr>
        <w:top w:val="none" w:sz="0" w:space="0" w:color="auto"/>
        <w:left w:val="none" w:sz="0" w:space="0" w:color="auto"/>
        <w:bottom w:val="none" w:sz="0" w:space="0" w:color="auto"/>
        <w:right w:val="none" w:sz="0" w:space="0" w:color="auto"/>
      </w:divBdr>
    </w:div>
    <w:div w:id="1401249948">
      <w:bodyDiv w:val="1"/>
      <w:marLeft w:val="0"/>
      <w:marRight w:val="0"/>
      <w:marTop w:val="0"/>
      <w:marBottom w:val="0"/>
      <w:divBdr>
        <w:top w:val="none" w:sz="0" w:space="0" w:color="auto"/>
        <w:left w:val="none" w:sz="0" w:space="0" w:color="auto"/>
        <w:bottom w:val="none" w:sz="0" w:space="0" w:color="auto"/>
        <w:right w:val="none" w:sz="0" w:space="0" w:color="auto"/>
      </w:divBdr>
    </w:div>
    <w:div w:id="1415203423">
      <w:bodyDiv w:val="1"/>
      <w:marLeft w:val="0"/>
      <w:marRight w:val="0"/>
      <w:marTop w:val="0"/>
      <w:marBottom w:val="0"/>
      <w:divBdr>
        <w:top w:val="none" w:sz="0" w:space="0" w:color="auto"/>
        <w:left w:val="none" w:sz="0" w:space="0" w:color="auto"/>
        <w:bottom w:val="none" w:sz="0" w:space="0" w:color="auto"/>
        <w:right w:val="none" w:sz="0" w:space="0" w:color="auto"/>
      </w:divBdr>
    </w:div>
    <w:div w:id="1444571744">
      <w:bodyDiv w:val="1"/>
      <w:marLeft w:val="0"/>
      <w:marRight w:val="0"/>
      <w:marTop w:val="0"/>
      <w:marBottom w:val="0"/>
      <w:divBdr>
        <w:top w:val="none" w:sz="0" w:space="0" w:color="auto"/>
        <w:left w:val="none" w:sz="0" w:space="0" w:color="auto"/>
        <w:bottom w:val="none" w:sz="0" w:space="0" w:color="auto"/>
        <w:right w:val="none" w:sz="0" w:space="0" w:color="auto"/>
      </w:divBdr>
    </w:div>
    <w:div w:id="1459181316">
      <w:bodyDiv w:val="1"/>
      <w:marLeft w:val="0"/>
      <w:marRight w:val="0"/>
      <w:marTop w:val="0"/>
      <w:marBottom w:val="0"/>
      <w:divBdr>
        <w:top w:val="none" w:sz="0" w:space="0" w:color="auto"/>
        <w:left w:val="none" w:sz="0" w:space="0" w:color="auto"/>
        <w:bottom w:val="none" w:sz="0" w:space="0" w:color="auto"/>
        <w:right w:val="none" w:sz="0" w:space="0" w:color="auto"/>
      </w:divBdr>
    </w:div>
    <w:div w:id="1464035591">
      <w:bodyDiv w:val="1"/>
      <w:marLeft w:val="0"/>
      <w:marRight w:val="0"/>
      <w:marTop w:val="0"/>
      <w:marBottom w:val="0"/>
      <w:divBdr>
        <w:top w:val="none" w:sz="0" w:space="0" w:color="auto"/>
        <w:left w:val="none" w:sz="0" w:space="0" w:color="auto"/>
        <w:bottom w:val="none" w:sz="0" w:space="0" w:color="auto"/>
        <w:right w:val="none" w:sz="0" w:space="0" w:color="auto"/>
      </w:divBdr>
    </w:div>
    <w:div w:id="1471823443">
      <w:bodyDiv w:val="1"/>
      <w:marLeft w:val="0"/>
      <w:marRight w:val="0"/>
      <w:marTop w:val="0"/>
      <w:marBottom w:val="0"/>
      <w:divBdr>
        <w:top w:val="none" w:sz="0" w:space="0" w:color="auto"/>
        <w:left w:val="none" w:sz="0" w:space="0" w:color="auto"/>
        <w:bottom w:val="none" w:sz="0" w:space="0" w:color="auto"/>
        <w:right w:val="none" w:sz="0" w:space="0" w:color="auto"/>
      </w:divBdr>
    </w:div>
    <w:div w:id="1478299698">
      <w:bodyDiv w:val="1"/>
      <w:marLeft w:val="0"/>
      <w:marRight w:val="0"/>
      <w:marTop w:val="0"/>
      <w:marBottom w:val="0"/>
      <w:divBdr>
        <w:top w:val="none" w:sz="0" w:space="0" w:color="auto"/>
        <w:left w:val="none" w:sz="0" w:space="0" w:color="auto"/>
        <w:bottom w:val="none" w:sz="0" w:space="0" w:color="auto"/>
        <w:right w:val="none" w:sz="0" w:space="0" w:color="auto"/>
      </w:divBdr>
    </w:div>
    <w:div w:id="1509560113">
      <w:bodyDiv w:val="1"/>
      <w:marLeft w:val="0"/>
      <w:marRight w:val="0"/>
      <w:marTop w:val="0"/>
      <w:marBottom w:val="0"/>
      <w:divBdr>
        <w:top w:val="none" w:sz="0" w:space="0" w:color="auto"/>
        <w:left w:val="none" w:sz="0" w:space="0" w:color="auto"/>
        <w:bottom w:val="none" w:sz="0" w:space="0" w:color="auto"/>
        <w:right w:val="none" w:sz="0" w:space="0" w:color="auto"/>
      </w:divBdr>
    </w:div>
    <w:div w:id="1511336612">
      <w:bodyDiv w:val="1"/>
      <w:marLeft w:val="0"/>
      <w:marRight w:val="0"/>
      <w:marTop w:val="0"/>
      <w:marBottom w:val="0"/>
      <w:divBdr>
        <w:top w:val="none" w:sz="0" w:space="0" w:color="auto"/>
        <w:left w:val="none" w:sz="0" w:space="0" w:color="auto"/>
        <w:bottom w:val="none" w:sz="0" w:space="0" w:color="auto"/>
        <w:right w:val="none" w:sz="0" w:space="0" w:color="auto"/>
      </w:divBdr>
    </w:div>
    <w:div w:id="1522358908">
      <w:bodyDiv w:val="1"/>
      <w:marLeft w:val="0"/>
      <w:marRight w:val="0"/>
      <w:marTop w:val="0"/>
      <w:marBottom w:val="0"/>
      <w:divBdr>
        <w:top w:val="none" w:sz="0" w:space="0" w:color="auto"/>
        <w:left w:val="none" w:sz="0" w:space="0" w:color="auto"/>
        <w:bottom w:val="none" w:sz="0" w:space="0" w:color="auto"/>
        <w:right w:val="none" w:sz="0" w:space="0" w:color="auto"/>
      </w:divBdr>
    </w:div>
    <w:div w:id="1543011628">
      <w:bodyDiv w:val="1"/>
      <w:marLeft w:val="0"/>
      <w:marRight w:val="0"/>
      <w:marTop w:val="0"/>
      <w:marBottom w:val="0"/>
      <w:divBdr>
        <w:top w:val="none" w:sz="0" w:space="0" w:color="auto"/>
        <w:left w:val="none" w:sz="0" w:space="0" w:color="auto"/>
        <w:bottom w:val="none" w:sz="0" w:space="0" w:color="auto"/>
        <w:right w:val="none" w:sz="0" w:space="0" w:color="auto"/>
      </w:divBdr>
    </w:div>
    <w:div w:id="1599556550">
      <w:bodyDiv w:val="1"/>
      <w:marLeft w:val="0"/>
      <w:marRight w:val="0"/>
      <w:marTop w:val="0"/>
      <w:marBottom w:val="0"/>
      <w:divBdr>
        <w:top w:val="none" w:sz="0" w:space="0" w:color="auto"/>
        <w:left w:val="none" w:sz="0" w:space="0" w:color="auto"/>
        <w:bottom w:val="none" w:sz="0" w:space="0" w:color="auto"/>
        <w:right w:val="none" w:sz="0" w:space="0" w:color="auto"/>
      </w:divBdr>
    </w:div>
    <w:div w:id="1600211810">
      <w:bodyDiv w:val="1"/>
      <w:marLeft w:val="0"/>
      <w:marRight w:val="0"/>
      <w:marTop w:val="0"/>
      <w:marBottom w:val="0"/>
      <w:divBdr>
        <w:top w:val="none" w:sz="0" w:space="0" w:color="auto"/>
        <w:left w:val="none" w:sz="0" w:space="0" w:color="auto"/>
        <w:bottom w:val="none" w:sz="0" w:space="0" w:color="auto"/>
        <w:right w:val="none" w:sz="0" w:space="0" w:color="auto"/>
      </w:divBdr>
    </w:div>
    <w:div w:id="1600331648">
      <w:bodyDiv w:val="1"/>
      <w:marLeft w:val="0"/>
      <w:marRight w:val="0"/>
      <w:marTop w:val="0"/>
      <w:marBottom w:val="0"/>
      <w:divBdr>
        <w:top w:val="none" w:sz="0" w:space="0" w:color="auto"/>
        <w:left w:val="none" w:sz="0" w:space="0" w:color="auto"/>
        <w:bottom w:val="none" w:sz="0" w:space="0" w:color="auto"/>
        <w:right w:val="none" w:sz="0" w:space="0" w:color="auto"/>
      </w:divBdr>
    </w:div>
    <w:div w:id="1615821650">
      <w:bodyDiv w:val="1"/>
      <w:marLeft w:val="0"/>
      <w:marRight w:val="0"/>
      <w:marTop w:val="0"/>
      <w:marBottom w:val="0"/>
      <w:divBdr>
        <w:top w:val="none" w:sz="0" w:space="0" w:color="auto"/>
        <w:left w:val="none" w:sz="0" w:space="0" w:color="auto"/>
        <w:bottom w:val="none" w:sz="0" w:space="0" w:color="auto"/>
        <w:right w:val="none" w:sz="0" w:space="0" w:color="auto"/>
      </w:divBdr>
    </w:div>
    <w:div w:id="1632855455">
      <w:bodyDiv w:val="1"/>
      <w:marLeft w:val="0"/>
      <w:marRight w:val="0"/>
      <w:marTop w:val="0"/>
      <w:marBottom w:val="0"/>
      <w:divBdr>
        <w:top w:val="none" w:sz="0" w:space="0" w:color="auto"/>
        <w:left w:val="none" w:sz="0" w:space="0" w:color="auto"/>
        <w:bottom w:val="none" w:sz="0" w:space="0" w:color="auto"/>
        <w:right w:val="none" w:sz="0" w:space="0" w:color="auto"/>
      </w:divBdr>
    </w:div>
    <w:div w:id="1636445926">
      <w:bodyDiv w:val="1"/>
      <w:marLeft w:val="0"/>
      <w:marRight w:val="0"/>
      <w:marTop w:val="0"/>
      <w:marBottom w:val="0"/>
      <w:divBdr>
        <w:top w:val="none" w:sz="0" w:space="0" w:color="auto"/>
        <w:left w:val="none" w:sz="0" w:space="0" w:color="auto"/>
        <w:bottom w:val="none" w:sz="0" w:space="0" w:color="auto"/>
        <w:right w:val="none" w:sz="0" w:space="0" w:color="auto"/>
      </w:divBdr>
    </w:div>
    <w:div w:id="1666933425">
      <w:bodyDiv w:val="1"/>
      <w:marLeft w:val="0"/>
      <w:marRight w:val="0"/>
      <w:marTop w:val="0"/>
      <w:marBottom w:val="0"/>
      <w:divBdr>
        <w:top w:val="none" w:sz="0" w:space="0" w:color="auto"/>
        <w:left w:val="none" w:sz="0" w:space="0" w:color="auto"/>
        <w:bottom w:val="none" w:sz="0" w:space="0" w:color="auto"/>
        <w:right w:val="none" w:sz="0" w:space="0" w:color="auto"/>
      </w:divBdr>
    </w:div>
    <w:div w:id="1667440292">
      <w:bodyDiv w:val="1"/>
      <w:marLeft w:val="0"/>
      <w:marRight w:val="0"/>
      <w:marTop w:val="0"/>
      <w:marBottom w:val="0"/>
      <w:divBdr>
        <w:top w:val="none" w:sz="0" w:space="0" w:color="auto"/>
        <w:left w:val="none" w:sz="0" w:space="0" w:color="auto"/>
        <w:bottom w:val="none" w:sz="0" w:space="0" w:color="auto"/>
        <w:right w:val="none" w:sz="0" w:space="0" w:color="auto"/>
      </w:divBdr>
    </w:div>
    <w:div w:id="1692682610">
      <w:bodyDiv w:val="1"/>
      <w:marLeft w:val="0"/>
      <w:marRight w:val="0"/>
      <w:marTop w:val="0"/>
      <w:marBottom w:val="0"/>
      <w:divBdr>
        <w:top w:val="none" w:sz="0" w:space="0" w:color="auto"/>
        <w:left w:val="none" w:sz="0" w:space="0" w:color="auto"/>
        <w:bottom w:val="none" w:sz="0" w:space="0" w:color="auto"/>
        <w:right w:val="none" w:sz="0" w:space="0" w:color="auto"/>
      </w:divBdr>
    </w:div>
    <w:div w:id="1721319510">
      <w:bodyDiv w:val="1"/>
      <w:marLeft w:val="0"/>
      <w:marRight w:val="0"/>
      <w:marTop w:val="0"/>
      <w:marBottom w:val="0"/>
      <w:divBdr>
        <w:top w:val="none" w:sz="0" w:space="0" w:color="auto"/>
        <w:left w:val="none" w:sz="0" w:space="0" w:color="auto"/>
        <w:bottom w:val="none" w:sz="0" w:space="0" w:color="auto"/>
        <w:right w:val="none" w:sz="0" w:space="0" w:color="auto"/>
      </w:divBdr>
    </w:div>
    <w:div w:id="1728413286">
      <w:bodyDiv w:val="1"/>
      <w:marLeft w:val="0"/>
      <w:marRight w:val="0"/>
      <w:marTop w:val="0"/>
      <w:marBottom w:val="0"/>
      <w:divBdr>
        <w:top w:val="none" w:sz="0" w:space="0" w:color="auto"/>
        <w:left w:val="none" w:sz="0" w:space="0" w:color="auto"/>
        <w:bottom w:val="none" w:sz="0" w:space="0" w:color="auto"/>
        <w:right w:val="none" w:sz="0" w:space="0" w:color="auto"/>
      </w:divBdr>
    </w:div>
    <w:div w:id="1735078649">
      <w:bodyDiv w:val="1"/>
      <w:marLeft w:val="0"/>
      <w:marRight w:val="0"/>
      <w:marTop w:val="0"/>
      <w:marBottom w:val="0"/>
      <w:divBdr>
        <w:top w:val="none" w:sz="0" w:space="0" w:color="auto"/>
        <w:left w:val="none" w:sz="0" w:space="0" w:color="auto"/>
        <w:bottom w:val="none" w:sz="0" w:space="0" w:color="auto"/>
        <w:right w:val="none" w:sz="0" w:space="0" w:color="auto"/>
      </w:divBdr>
    </w:div>
    <w:div w:id="1747612148">
      <w:bodyDiv w:val="1"/>
      <w:marLeft w:val="0"/>
      <w:marRight w:val="0"/>
      <w:marTop w:val="0"/>
      <w:marBottom w:val="0"/>
      <w:divBdr>
        <w:top w:val="none" w:sz="0" w:space="0" w:color="auto"/>
        <w:left w:val="none" w:sz="0" w:space="0" w:color="auto"/>
        <w:bottom w:val="none" w:sz="0" w:space="0" w:color="auto"/>
        <w:right w:val="none" w:sz="0" w:space="0" w:color="auto"/>
      </w:divBdr>
    </w:div>
    <w:div w:id="1754399528">
      <w:bodyDiv w:val="1"/>
      <w:marLeft w:val="0"/>
      <w:marRight w:val="0"/>
      <w:marTop w:val="0"/>
      <w:marBottom w:val="0"/>
      <w:divBdr>
        <w:top w:val="none" w:sz="0" w:space="0" w:color="auto"/>
        <w:left w:val="none" w:sz="0" w:space="0" w:color="auto"/>
        <w:bottom w:val="none" w:sz="0" w:space="0" w:color="auto"/>
        <w:right w:val="none" w:sz="0" w:space="0" w:color="auto"/>
      </w:divBdr>
    </w:div>
    <w:div w:id="1764035903">
      <w:bodyDiv w:val="1"/>
      <w:marLeft w:val="0"/>
      <w:marRight w:val="0"/>
      <w:marTop w:val="0"/>
      <w:marBottom w:val="0"/>
      <w:divBdr>
        <w:top w:val="none" w:sz="0" w:space="0" w:color="auto"/>
        <w:left w:val="none" w:sz="0" w:space="0" w:color="auto"/>
        <w:bottom w:val="none" w:sz="0" w:space="0" w:color="auto"/>
        <w:right w:val="none" w:sz="0" w:space="0" w:color="auto"/>
      </w:divBdr>
    </w:div>
    <w:div w:id="1768190616">
      <w:bodyDiv w:val="1"/>
      <w:marLeft w:val="0"/>
      <w:marRight w:val="0"/>
      <w:marTop w:val="0"/>
      <w:marBottom w:val="0"/>
      <w:divBdr>
        <w:top w:val="none" w:sz="0" w:space="0" w:color="auto"/>
        <w:left w:val="none" w:sz="0" w:space="0" w:color="auto"/>
        <w:bottom w:val="none" w:sz="0" w:space="0" w:color="auto"/>
        <w:right w:val="none" w:sz="0" w:space="0" w:color="auto"/>
      </w:divBdr>
    </w:div>
    <w:div w:id="1772512096">
      <w:bodyDiv w:val="1"/>
      <w:marLeft w:val="0"/>
      <w:marRight w:val="0"/>
      <w:marTop w:val="0"/>
      <w:marBottom w:val="0"/>
      <w:divBdr>
        <w:top w:val="none" w:sz="0" w:space="0" w:color="auto"/>
        <w:left w:val="none" w:sz="0" w:space="0" w:color="auto"/>
        <w:bottom w:val="none" w:sz="0" w:space="0" w:color="auto"/>
        <w:right w:val="none" w:sz="0" w:space="0" w:color="auto"/>
      </w:divBdr>
    </w:div>
    <w:div w:id="1775242482">
      <w:bodyDiv w:val="1"/>
      <w:marLeft w:val="0"/>
      <w:marRight w:val="0"/>
      <w:marTop w:val="0"/>
      <w:marBottom w:val="0"/>
      <w:divBdr>
        <w:top w:val="none" w:sz="0" w:space="0" w:color="auto"/>
        <w:left w:val="none" w:sz="0" w:space="0" w:color="auto"/>
        <w:bottom w:val="none" w:sz="0" w:space="0" w:color="auto"/>
        <w:right w:val="none" w:sz="0" w:space="0" w:color="auto"/>
      </w:divBdr>
    </w:div>
    <w:div w:id="1775786615">
      <w:bodyDiv w:val="1"/>
      <w:marLeft w:val="0"/>
      <w:marRight w:val="0"/>
      <w:marTop w:val="0"/>
      <w:marBottom w:val="0"/>
      <w:divBdr>
        <w:top w:val="none" w:sz="0" w:space="0" w:color="auto"/>
        <w:left w:val="none" w:sz="0" w:space="0" w:color="auto"/>
        <w:bottom w:val="none" w:sz="0" w:space="0" w:color="auto"/>
        <w:right w:val="none" w:sz="0" w:space="0" w:color="auto"/>
      </w:divBdr>
    </w:div>
    <w:div w:id="1787657864">
      <w:bodyDiv w:val="1"/>
      <w:marLeft w:val="0"/>
      <w:marRight w:val="0"/>
      <w:marTop w:val="0"/>
      <w:marBottom w:val="0"/>
      <w:divBdr>
        <w:top w:val="none" w:sz="0" w:space="0" w:color="auto"/>
        <w:left w:val="none" w:sz="0" w:space="0" w:color="auto"/>
        <w:bottom w:val="none" w:sz="0" w:space="0" w:color="auto"/>
        <w:right w:val="none" w:sz="0" w:space="0" w:color="auto"/>
      </w:divBdr>
    </w:div>
    <w:div w:id="1829983198">
      <w:bodyDiv w:val="1"/>
      <w:marLeft w:val="0"/>
      <w:marRight w:val="0"/>
      <w:marTop w:val="0"/>
      <w:marBottom w:val="0"/>
      <w:divBdr>
        <w:top w:val="none" w:sz="0" w:space="0" w:color="auto"/>
        <w:left w:val="none" w:sz="0" w:space="0" w:color="auto"/>
        <w:bottom w:val="none" w:sz="0" w:space="0" w:color="auto"/>
        <w:right w:val="none" w:sz="0" w:space="0" w:color="auto"/>
      </w:divBdr>
    </w:div>
    <w:div w:id="1844516361">
      <w:bodyDiv w:val="1"/>
      <w:marLeft w:val="0"/>
      <w:marRight w:val="0"/>
      <w:marTop w:val="0"/>
      <w:marBottom w:val="0"/>
      <w:divBdr>
        <w:top w:val="none" w:sz="0" w:space="0" w:color="auto"/>
        <w:left w:val="none" w:sz="0" w:space="0" w:color="auto"/>
        <w:bottom w:val="none" w:sz="0" w:space="0" w:color="auto"/>
        <w:right w:val="none" w:sz="0" w:space="0" w:color="auto"/>
      </w:divBdr>
    </w:div>
    <w:div w:id="1845432402">
      <w:bodyDiv w:val="1"/>
      <w:marLeft w:val="0"/>
      <w:marRight w:val="0"/>
      <w:marTop w:val="0"/>
      <w:marBottom w:val="0"/>
      <w:divBdr>
        <w:top w:val="none" w:sz="0" w:space="0" w:color="auto"/>
        <w:left w:val="none" w:sz="0" w:space="0" w:color="auto"/>
        <w:bottom w:val="none" w:sz="0" w:space="0" w:color="auto"/>
        <w:right w:val="none" w:sz="0" w:space="0" w:color="auto"/>
      </w:divBdr>
    </w:div>
    <w:div w:id="1878200592">
      <w:bodyDiv w:val="1"/>
      <w:marLeft w:val="0"/>
      <w:marRight w:val="0"/>
      <w:marTop w:val="0"/>
      <w:marBottom w:val="0"/>
      <w:divBdr>
        <w:top w:val="none" w:sz="0" w:space="0" w:color="auto"/>
        <w:left w:val="none" w:sz="0" w:space="0" w:color="auto"/>
        <w:bottom w:val="none" w:sz="0" w:space="0" w:color="auto"/>
        <w:right w:val="none" w:sz="0" w:space="0" w:color="auto"/>
      </w:divBdr>
    </w:div>
    <w:div w:id="1886024149">
      <w:bodyDiv w:val="1"/>
      <w:marLeft w:val="0"/>
      <w:marRight w:val="0"/>
      <w:marTop w:val="0"/>
      <w:marBottom w:val="0"/>
      <w:divBdr>
        <w:top w:val="none" w:sz="0" w:space="0" w:color="auto"/>
        <w:left w:val="none" w:sz="0" w:space="0" w:color="auto"/>
        <w:bottom w:val="none" w:sz="0" w:space="0" w:color="auto"/>
        <w:right w:val="none" w:sz="0" w:space="0" w:color="auto"/>
      </w:divBdr>
    </w:div>
    <w:div w:id="1887329107">
      <w:bodyDiv w:val="1"/>
      <w:marLeft w:val="0"/>
      <w:marRight w:val="0"/>
      <w:marTop w:val="0"/>
      <w:marBottom w:val="0"/>
      <w:divBdr>
        <w:top w:val="none" w:sz="0" w:space="0" w:color="auto"/>
        <w:left w:val="none" w:sz="0" w:space="0" w:color="auto"/>
        <w:bottom w:val="none" w:sz="0" w:space="0" w:color="auto"/>
        <w:right w:val="none" w:sz="0" w:space="0" w:color="auto"/>
      </w:divBdr>
    </w:div>
    <w:div w:id="1887453121">
      <w:bodyDiv w:val="1"/>
      <w:marLeft w:val="0"/>
      <w:marRight w:val="0"/>
      <w:marTop w:val="0"/>
      <w:marBottom w:val="0"/>
      <w:divBdr>
        <w:top w:val="none" w:sz="0" w:space="0" w:color="auto"/>
        <w:left w:val="none" w:sz="0" w:space="0" w:color="auto"/>
        <w:bottom w:val="none" w:sz="0" w:space="0" w:color="auto"/>
        <w:right w:val="none" w:sz="0" w:space="0" w:color="auto"/>
      </w:divBdr>
    </w:div>
    <w:div w:id="1897815624">
      <w:bodyDiv w:val="1"/>
      <w:marLeft w:val="0"/>
      <w:marRight w:val="0"/>
      <w:marTop w:val="0"/>
      <w:marBottom w:val="0"/>
      <w:divBdr>
        <w:top w:val="none" w:sz="0" w:space="0" w:color="auto"/>
        <w:left w:val="none" w:sz="0" w:space="0" w:color="auto"/>
        <w:bottom w:val="none" w:sz="0" w:space="0" w:color="auto"/>
        <w:right w:val="none" w:sz="0" w:space="0" w:color="auto"/>
      </w:divBdr>
    </w:div>
    <w:div w:id="1901935577">
      <w:bodyDiv w:val="1"/>
      <w:marLeft w:val="0"/>
      <w:marRight w:val="0"/>
      <w:marTop w:val="0"/>
      <w:marBottom w:val="0"/>
      <w:divBdr>
        <w:top w:val="none" w:sz="0" w:space="0" w:color="auto"/>
        <w:left w:val="none" w:sz="0" w:space="0" w:color="auto"/>
        <w:bottom w:val="none" w:sz="0" w:space="0" w:color="auto"/>
        <w:right w:val="none" w:sz="0" w:space="0" w:color="auto"/>
      </w:divBdr>
    </w:div>
    <w:div w:id="1918055655">
      <w:bodyDiv w:val="1"/>
      <w:marLeft w:val="0"/>
      <w:marRight w:val="0"/>
      <w:marTop w:val="0"/>
      <w:marBottom w:val="0"/>
      <w:divBdr>
        <w:top w:val="none" w:sz="0" w:space="0" w:color="auto"/>
        <w:left w:val="none" w:sz="0" w:space="0" w:color="auto"/>
        <w:bottom w:val="none" w:sz="0" w:space="0" w:color="auto"/>
        <w:right w:val="none" w:sz="0" w:space="0" w:color="auto"/>
      </w:divBdr>
    </w:div>
    <w:div w:id="1925064611">
      <w:bodyDiv w:val="1"/>
      <w:marLeft w:val="0"/>
      <w:marRight w:val="0"/>
      <w:marTop w:val="0"/>
      <w:marBottom w:val="0"/>
      <w:divBdr>
        <w:top w:val="none" w:sz="0" w:space="0" w:color="auto"/>
        <w:left w:val="none" w:sz="0" w:space="0" w:color="auto"/>
        <w:bottom w:val="none" w:sz="0" w:space="0" w:color="auto"/>
        <w:right w:val="none" w:sz="0" w:space="0" w:color="auto"/>
      </w:divBdr>
    </w:div>
    <w:div w:id="1948343767">
      <w:bodyDiv w:val="1"/>
      <w:marLeft w:val="0"/>
      <w:marRight w:val="0"/>
      <w:marTop w:val="0"/>
      <w:marBottom w:val="0"/>
      <w:divBdr>
        <w:top w:val="none" w:sz="0" w:space="0" w:color="auto"/>
        <w:left w:val="none" w:sz="0" w:space="0" w:color="auto"/>
        <w:bottom w:val="none" w:sz="0" w:space="0" w:color="auto"/>
        <w:right w:val="none" w:sz="0" w:space="0" w:color="auto"/>
      </w:divBdr>
    </w:div>
    <w:div w:id="1960523157">
      <w:bodyDiv w:val="1"/>
      <w:marLeft w:val="0"/>
      <w:marRight w:val="0"/>
      <w:marTop w:val="0"/>
      <w:marBottom w:val="0"/>
      <w:divBdr>
        <w:top w:val="none" w:sz="0" w:space="0" w:color="auto"/>
        <w:left w:val="none" w:sz="0" w:space="0" w:color="auto"/>
        <w:bottom w:val="none" w:sz="0" w:space="0" w:color="auto"/>
        <w:right w:val="none" w:sz="0" w:space="0" w:color="auto"/>
      </w:divBdr>
    </w:div>
    <w:div w:id="1969317592">
      <w:bodyDiv w:val="1"/>
      <w:marLeft w:val="0"/>
      <w:marRight w:val="0"/>
      <w:marTop w:val="0"/>
      <w:marBottom w:val="0"/>
      <w:divBdr>
        <w:top w:val="none" w:sz="0" w:space="0" w:color="auto"/>
        <w:left w:val="none" w:sz="0" w:space="0" w:color="auto"/>
        <w:bottom w:val="none" w:sz="0" w:space="0" w:color="auto"/>
        <w:right w:val="none" w:sz="0" w:space="0" w:color="auto"/>
      </w:divBdr>
    </w:div>
    <w:div w:id="1970474555">
      <w:bodyDiv w:val="1"/>
      <w:marLeft w:val="0"/>
      <w:marRight w:val="0"/>
      <w:marTop w:val="0"/>
      <w:marBottom w:val="0"/>
      <w:divBdr>
        <w:top w:val="none" w:sz="0" w:space="0" w:color="auto"/>
        <w:left w:val="none" w:sz="0" w:space="0" w:color="auto"/>
        <w:bottom w:val="none" w:sz="0" w:space="0" w:color="auto"/>
        <w:right w:val="none" w:sz="0" w:space="0" w:color="auto"/>
      </w:divBdr>
    </w:div>
    <w:div w:id="1975482272">
      <w:bodyDiv w:val="1"/>
      <w:marLeft w:val="0"/>
      <w:marRight w:val="0"/>
      <w:marTop w:val="0"/>
      <w:marBottom w:val="0"/>
      <w:divBdr>
        <w:top w:val="none" w:sz="0" w:space="0" w:color="auto"/>
        <w:left w:val="none" w:sz="0" w:space="0" w:color="auto"/>
        <w:bottom w:val="none" w:sz="0" w:space="0" w:color="auto"/>
        <w:right w:val="none" w:sz="0" w:space="0" w:color="auto"/>
      </w:divBdr>
    </w:div>
    <w:div w:id="1996451771">
      <w:bodyDiv w:val="1"/>
      <w:marLeft w:val="0"/>
      <w:marRight w:val="0"/>
      <w:marTop w:val="0"/>
      <w:marBottom w:val="0"/>
      <w:divBdr>
        <w:top w:val="none" w:sz="0" w:space="0" w:color="auto"/>
        <w:left w:val="none" w:sz="0" w:space="0" w:color="auto"/>
        <w:bottom w:val="none" w:sz="0" w:space="0" w:color="auto"/>
        <w:right w:val="none" w:sz="0" w:space="0" w:color="auto"/>
      </w:divBdr>
    </w:div>
    <w:div w:id="1999727083">
      <w:bodyDiv w:val="1"/>
      <w:marLeft w:val="0"/>
      <w:marRight w:val="0"/>
      <w:marTop w:val="0"/>
      <w:marBottom w:val="0"/>
      <w:divBdr>
        <w:top w:val="none" w:sz="0" w:space="0" w:color="auto"/>
        <w:left w:val="none" w:sz="0" w:space="0" w:color="auto"/>
        <w:bottom w:val="none" w:sz="0" w:space="0" w:color="auto"/>
        <w:right w:val="none" w:sz="0" w:space="0" w:color="auto"/>
      </w:divBdr>
    </w:div>
    <w:div w:id="2005665082">
      <w:bodyDiv w:val="1"/>
      <w:marLeft w:val="0"/>
      <w:marRight w:val="0"/>
      <w:marTop w:val="0"/>
      <w:marBottom w:val="0"/>
      <w:divBdr>
        <w:top w:val="none" w:sz="0" w:space="0" w:color="auto"/>
        <w:left w:val="none" w:sz="0" w:space="0" w:color="auto"/>
        <w:bottom w:val="none" w:sz="0" w:space="0" w:color="auto"/>
        <w:right w:val="none" w:sz="0" w:space="0" w:color="auto"/>
      </w:divBdr>
    </w:div>
    <w:div w:id="2026396860">
      <w:bodyDiv w:val="1"/>
      <w:marLeft w:val="0"/>
      <w:marRight w:val="0"/>
      <w:marTop w:val="0"/>
      <w:marBottom w:val="0"/>
      <w:divBdr>
        <w:top w:val="none" w:sz="0" w:space="0" w:color="auto"/>
        <w:left w:val="none" w:sz="0" w:space="0" w:color="auto"/>
        <w:bottom w:val="none" w:sz="0" w:space="0" w:color="auto"/>
        <w:right w:val="none" w:sz="0" w:space="0" w:color="auto"/>
      </w:divBdr>
    </w:div>
    <w:div w:id="2038385579">
      <w:bodyDiv w:val="1"/>
      <w:marLeft w:val="0"/>
      <w:marRight w:val="0"/>
      <w:marTop w:val="0"/>
      <w:marBottom w:val="0"/>
      <w:divBdr>
        <w:top w:val="none" w:sz="0" w:space="0" w:color="auto"/>
        <w:left w:val="none" w:sz="0" w:space="0" w:color="auto"/>
        <w:bottom w:val="none" w:sz="0" w:space="0" w:color="auto"/>
        <w:right w:val="none" w:sz="0" w:space="0" w:color="auto"/>
      </w:divBdr>
    </w:div>
    <w:div w:id="2053456416">
      <w:bodyDiv w:val="1"/>
      <w:marLeft w:val="0"/>
      <w:marRight w:val="0"/>
      <w:marTop w:val="0"/>
      <w:marBottom w:val="0"/>
      <w:divBdr>
        <w:top w:val="none" w:sz="0" w:space="0" w:color="auto"/>
        <w:left w:val="none" w:sz="0" w:space="0" w:color="auto"/>
        <w:bottom w:val="none" w:sz="0" w:space="0" w:color="auto"/>
        <w:right w:val="none" w:sz="0" w:space="0" w:color="auto"/>
      </w:divBdr>
    </w:div>
    <w:div w:id="2057240746">
      <w:bodyDiv w:val="1"/>
      <w:marLeft w:val="0"/>
      <w:marRight w:val="0"/>
      <w:marTop w:val="0"/>
      <w:marBottom w:val="0"/>
      <w:divBdr>
        <w:top w:val="none" w:sz="0" w:space="0" w:color="auto"/>
        <w:left w:val="none" w:sz="0" w:space="0" w:color="auto"/>
        <w:bottom w:val="none" w:sz="0" w:space="0" w:color="auto"/>
        <w:right w:val="none" w:sz="0" w:space="0" w:color="auto"/>
      </w:divBdr>
    </w:div>
    <w:div w:id="2063479656">
      <w:bodyDiv w:val="1"/>
      <w:marLeft w:val="0"/>
      <w:marRight w:val="0"/>
      <w:marTop w:val="0"/>
      <w:marBottom w:val="0"/>
      <w:divBdr>
        <w:top w:val="none" w:sz="0" w:space="0" w:color="auto"/>
        <w:left w:val="none" w:sz="0" w:space="0" w:color="auto"/>
        <w:bottom w:val="none" w:sz="0" w:space="0" w:color="auto"/>
        <w:right w:val="none" w:sz="0" w:space="0" w:color="auto"/>
      </w:divBdr>
    </w:div>
    <w:div w:id="2070838226">
      <w:bodyDiv w:val="1"/>
      <w:marLeft w:val="0"/>
      <w:marRight w:val="0"/>
      <w:marTop w:val="0"/>
      <w:marBottom w:val="0"/>
      <w:divBdr>
        <w:top w:val="none" w:sz="0" w:space="0" w:color="auto"/>
        <w:left w:val="none" w:sz="0" w:space="0" w:color="auto"/>
        <w:bottom w:val="none" w:sz="0" w:space="0" w:color="auto"/>
        <w:right w:val="none" w:sz="0" w:space="0" w:color="auto"/>
      </w:divBdr>
    </w:div>
    <w:div w:id="2071221953">
      <w:bodyDiv w:val="1"/>
      <w:marLeft w:val="0"/>
      <w:marRight w:val="0"/>
      <w:marTop w:val="0"/>
      <w:marBottom w:val="0"/>
      <w:divBdr>
        <w:top w:val="none" w:sz="0" w:space="0" w:color="auto"/>
        <w:left w:val="none" w:sz="0" w:space="0" w:color="auto"/>
        <w:bottom w:val="none" w:sz="0" w:space="0" w:color="auto"/>
        <w:right w:val="none" w:sz="0" w:space="0" w:color="auto"/>
      </w:divBdr>
    </w:div>
    <w:div w:id="2076849460">
      <w:bodyDiv w:val="1"/>
      <w:marLeft w:val="0"/>
      <w:marRight w:val="0"/>
      <w:marTop w:val="0"/>
      <w:marBottom w:val="0"/>
      <w:divBdr>
        <w:top w:val="none" w:sz="0" w:space="0" w:color="auto"/>
        <w:left w:val="none" w:sz="0" w:space="0" w:color="auto"/>
        <w:bottom w:val="none" w:sz="0" w:space="0" w:color="auto"/>
        <w:right w:val="none" w:sz="0" w:space="0" w:color="auto"/>
      </w:divBdr>
    </w:div>
    <w:div w:id="2078238890">
      <w:bodyDiv w:val="1"/>
      <w:marLeft w:val="0"/>
      <w:marRight w:val="0"/>
      <w:marTop w:val="0"/>
      <w:marBottom w:val="0"/>
      <w:divBdr>
        <w:top w:val="none" w:sz="0" w:space="0" w:color="auto"/>
        <w:left w:val="none" w:sz="0" w:space="0" w:color="auto"/>
        <w:bottom w:val="none" w:sz="0" w:space="0" w:color="auto"/>
        <w:right w:val="none" w:sz="0" w:space="0" w:color="auto"/>
      </w:divBdr>
    </w:div>
    <w:div w:id="2112778305">
      <w:bodyDiv w:val="1"/>
      <w:marLeft w:val="0"/>
      <w:marRight w:val="0"/>
      <w:marTop w:val="0"/>
      <w:marBottom w:val="0"/>
      <w:divBdr>
        <w:top w:val="none" w:sz="0" w:space="0" w:color="auto"/>
        <w:left w:val="none" w:sz="0" w:space="0" w:color="auto"/>
        <w:bottom w:val="none" w:sz="0" w:space="0" w:color="auto"/>
        <w:right w:val="none" w:sz="0" w:space="0" w:color="auto"/>
      </w:divBdr>
    </w:div>
    <w:div w:id="2128505252">
      <w:bodyDiv w:val="1"/>
      <w:marLeft w:val="0"/>
      <w:marRight w:val="0"/>
      <w:marTop w:val="0"/>
      <w:marBottom w:val="0"/>
      <w:divBdr>
        <w:top w:val="none" w:sz="0" w:space="0" w:color="auto"/>
        <w:left w:val="none" w:sz="0" w:space="0" w:color="auto"/>
        <w:bottom w:val="none" w:sz="0" w:space="0" w:color="auto"/>
        <w:right w:val="none" w:sz="0" w:space="0" w:color="auto"/>
      </w:divBdr>
    </w:div>
    <w:div w:id="21338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503EFB-A6CC-C44E-AE59-6170DA18A931}" type="doc">
      <dgm:prSet loTypeId="urn:microsoft.com/office/officeart/2008/layout/NameandTitleOrganizationalChart" loCatId="" qsTypeId="urn:microsoft.com/office/officeart/2005/8/quickstyle/simple1" qsCatId="simple" csTypeId="urn:microsoft.com/office/officeart/2005/8/colors/accent1_2" csCatId="accent1" phldr="1"/>
      <dgm:spPr/>
      <dgm:t>
        <a:bodyPr/>
        <a:lstStyle/>
        <a:p>
          <a:endParaRPr lang="es-ES"/>
        </a:p>
      </dgm:t>
    </dgm:pt>
    <dgm:pt modelId="{30691551-1A42-7842-B80F-BF7200B0105F}">
      <dgm:prSet phldrT="[Texto]"/>
      <dgm:spPr/>
      <dgm:t>
        <a:bodyPr/>
        <a:lstStyle/>
        <a:p>
          <a:r>
            <a:rPr lang="es-ES"/>
            <a:t>¿Participa en ejercicio regular?</a:t>
          </a:r>
        </a:p>
      </dgm:t>
    </dgm:pt>
    <dgm:pt modelId="{D03A6A21-12C0-1E4B-9163-6B99CDF35654}" type="parTrans" cxnId="{443B81A1-DCE1-B44C-A6FA-763107BCE7A8}">
      <dgm:prSet/>
      <dgm:spPr/>
      <dgm:t>
        <a:bodyPr/>
        <a:lstStyle/>
        <a:p>
          <a:endParaRPr lang="es-ES"/>
        </a:p>
      </dgm:t>
    </dgm:pt>
    <dgm:pt modelId="{E5A4DD3A-A1B3-CD4A-928F-DA0AE3664A1D}" type="sibTrans" cxnId="{443B81A1-DCE1-B44C-A6FA-763107BCE7A8}">
      <dgm:prSet/>
      <dgm:spPr>
        <a:noFill/>
        <a:ln>
          <a:noFill/>
        </a:ln>
      </dgm:spPr>
      <dgm:t>
        <a:bodyPr/>
        <a:lstStyle/>
        <a:p>
          <a:pPr algn="ctr"/>
          <a:endParaRPr lang="es-ES">
            <a:solidFill>
              <a:schemeClr val="accent1">
                <a:lumMod val="20000"/>
                <a:lumOff val="80000"/>
              </a:schemeClr>
            </a:solidFill>
          </a:endParaRPr>
        </a:p>
      </dgm:t>
    </dgm:pt>
    <dgm:pt modelId="{1CCF90F8-F5E8-814D-AF93-5376D068F017}">
      <dgm:prSet/>
      <dgm:spPr/>
      <dgm:t>
        <a:bodyPr/>
        <a:lstStyle/>
        <a:p>
          <a:r>
            <a:rPr lang="es-ES"/>
            <a:t>NO</a:t>
          </a:r>
        </a:p>
      </dgm:t>
    </dgm:pt>
    <dgm:pt modelId="{3BAF290B-F4DF-3D42-B2F6-74774DF08F21}" type="parTrans" cxnId="{AB159A7D-FB00-854B-A05A-E66C1ABD828A}">
      <dgm:prSet/>
      <dgm:spPr/>
      <dgm:t>
        <a:bodyPr/>
        <a:lstStyle/>
        <a:p>
          <a:endParaRPr lang="es-ES"/>
        </a:p>
      </dgm:t>
    </dgm:pt>
    <dgm:pt modelId="{DACAE67F-53C9-5E4C-86F3-46E0726BA593}" type="sibTrans" cxnId="{AB159A7D-FB00-854B-A05A-E66C1ABD828A}">
      <dgm:prSet/>
      <dgm:spPr>
        <a:noFill/>
        <a:ln>
          <a:noFill/>
        </a:ln>
      </dgm:spPr>
      <dgm:t>
        <a:bodyPr/>
        <a:lstStyle/>
        <a:p>
          <a:endParaRPr lang="es-ES"/>
        </a:p>
      </dgm:t>
    </dgm:pt>
    <dgm:pt modelId="{8C751BBA-7F40-4143-8066-7F4BF1DAC9DE}">
      <dgm:prSet/>
      <dgm:spPr/>
      <dgm:t>
        <a:bodyPr/>
        <a:lstStyle/>
        <a:p>
          <a:r>
            <a:rPr lang="es-ES"/>
            <a:t>SI</a:t>
          </a:r>
        </a:p>
      </dgm:t>
    </dgm:pt>
    <dgm:pt modelId="{D1619B35-618E-F54B-8392-0B3007C2FD2A}" type="parTrans" cxnId="{5FD72739-774C-4B47-8536-787198E5C7AC}">
      <dgm:prSet/>
      <dgm:spPr/>
      <dgm:t>
        <a:bodyPr/>
        <a:lstStyle/>
        <a:p>
          <a:endParaRPr lang="es-ES"/>
        </a:p>
      </dgm:t>
    </dgm:pt>
    <dgm:pt modelId="{7BD1625F-448F-F448-A993-FC0B2D232C64}" type="sibTrans" cxnId="{5FD72739-774C-4B47-8536-787198E5C7AC}">
      <dgm:prSet/>
      <dgm:spPr>
        <a:noFill/>
        <a:ln>
          <a:noFill/>
        </a:ln>
      </dgm:spPr>
      <dgm:t>
        <a:bodyPr/>
        <a:lstStyle/>
        <a:p>
          <a:endParaRPr lang="es-ES"/>
        </a:p>
      </dgm:t>
    </dgm:pt>
    <dgm:pt modelId="{B2EC2E40-89BF-A948-9727-CC3C31316EF8}">
      <dgm:prSet/>
      <dgm:spPr/>
      <dgm:t>
        <a:bodyPr/>
        <a:lstStyle/>
        <a:p>
          <a:r>
            <a:rPr lang="es-ES"/>
            <a:t>Sin antecedente de ECV, metabolica o renal</a:t>
          </a:r>
        </a:p>
      </dgm:t>
    </dgm:pt>
    <dgm:pt modelId="{1B0B8356-4021-AC4A-AF46-3C99F3F2219C}" type="parTrans" cxnId="{C65541A7-9629-1046-B421-8CC677ECBCB6}">
      <dgm:prSet/>
      <dgm:spPr/>
      <dgm:t>
        <a:bodyPr/>
        <a:lstStyle/>
        <a:p>
          <a:endParaRPr lang="es-ES"/>
        </a:p>
      </dgm:t>
    </dgm:pt>
    <dgm:pt modelId="{96420191-5138-FD4A-B36A-678AF578D359}" type="sibTrans" cxnId="{C65541A7-9629-1046-B421-8CC677ECBCB6}">
      <dgm:prSet/>
      <dgm:spPr/>
      <dgm:t>
        <a:bodyPr/>
        <a:lstStyle/>
        <a:p>
          <a:r>
            <a:rPr lang="es-ES"/>
            <a:t>Asintomático</a:t>
          </a:r>
        </a:p>
      </dgm:t>
    </dgm:pt>
    <dgm:pt modelId="{D25C2ABD-9FBB-5C4C-B109-B871E58460C6}">
      <dgm:prSet/>
      <dgm:spPr/>
      <dgm:t>
        <a:bodyPr/>
        <a:lstStyle/>
        <a:p>
          <a:r>
            <a:rPr lang="es-ES"/>
            <a:t>Con antecedente de ECV, metabolica o renal</a:t>
          </a:r>
        </a:p>
      </dgm:t>
    </dgm:pt>
    <dgm:pt modelId="{5DB841AB-159E-A34A-BA05-59398666A7F9}" type="parTrans" cxnId="{1E53595C-0344-E14C-A97D-98DE616A4718}">
      <dgm:prSet/>
      <dgm:spPr/>
      <dgm:t>
        <a:bodyPr/>
        <a:lstStyle/>
        <a:p>
          <a:endParaRPr lang="es-ES"/>
        </a:p>
      </dgm:t>
    </dgm:pt>
    <dgm:pt modelId="{10B2B53C-27A3-F84A-A3E5-EC22F4E2DFC4}" type="sibTrans" cxnId="{1E53595C-0344-E14C-A97D-98DE616A4718}">
      <dgm:prSet/>
      <dgm:spPr/>
      <dgm:t>
        <a:bodyPr/>
        <a:lstStyle/>
        <a:p>
          <a:r>
            <a:rPr lang="es-ES"/>
            <a:t>Asintomático</a:t>
          </a:r>
        </a:p>
      </dgm:t>
    </dgm:pt>
    <dgm:pt modelId="{8C05B922-C6DF-4B42-9A1B-942E342F453E}">
      <dgm:prSet/>
      <dgm:spPr/>
      <dgm:t>
        <a:bodyPr/>
        <a:lstStyle/>
        <a:p>
          <a:r>
            <a:rPr lang="es-ES"/>
            <a:t>Algun sintoma o signo sugestivo de ECV; metabolica o renal</a:t>
          </a:r>
        </a:p>
      </dgm:t>
    </dgm:pt>
    <dgm:pt modelId="{C264523D-E361-AB40-A263-66DFBD158DF4}" type="parTrans" cxnId="{77496E70-1D9D-F24D-AB61-CE5977C69E8A}">
      <dgm:prSet/>
      <dgm:spPr/>
      <dgm:t>
        <a:bodyPr/>
        <a:lstStyle/>
        <a:p>
          <a:endParaRPr lang="es-ES"/>
        </a:p>
      </dgm:t>
    </dgm:pt>
    <dgm:pt modelId="{ABC1FBBC-6ADB-9E48-9BDD-D85B504A07DC}" type="sibTrans" cxnId="{77496E70-1D9D-F24D-AB61-CE5977C69E8A}">
      <dgm:prSet/>
      <dgm:spPr/>
      <dgm:t>
        <a:bodyPr/>
        <a:lstStyle/>
        <a:p>
          <a:r>
            <a:rPr lang="es-ES"/>
            <a:t>Independiente del estado de la enfermedad</a:t>
          </a:r>
        </a:p>
      </dgm:t>
    </dgm:pt>
    <dgm:pt modelId="{486F368B-93C8-AD48-8995-94BFBCB6C28C}">
      <dgm:prSet/>
      <dgm:spPr/>
      <dgm:t>
        <a:bodyPr/>
        <a:lstStyle/>
        <a:p>
          <a:r>
            <a:rPr lang="es-ES"/>
            <a:t>NO requiere valoracion (aptitud) médica</a:t>
          </a:r>
        </a:p>
      </dgm:t>
    </dgm:pt>
    <dgm:pt modelId="{570A2E6C-FEB9-BF40-BFC4-B392D167F946}" type="parTrans" cxnId="{8659AD43-8E2F-5845-BD79-32532F6A9637}">
      <dgm:prSet/>
      <dgm:spPr/>
      <dgm:t>
        <a:bodyPr/>
        <a:lstStyle/>
        <a:p>
          <a:endParaRPr lang="es-CO"/>
        </a:p>
      </dgm:t>
    </dgm:pt>
    <dgm:pt modelId="{2379359E-7F9E-BA43-BB22-0247A4AD4EA6}" type="sibTrans" cxnId="{8659AD43-8E2F-5845-BD79-32532F6A9637}">
      <dgm:prSet/>
      <dgm:spPr>
        <a:noFill/>
        <a:ln>
          <a:noFill/>
        </a:ln>
      </dgm:spPr>
      <dgm:t>
        <a:bodyPr/>
        <a:lstStyle/>
        <a:p>
          <a:endParaRPr lang="es-ES"/>
        </a:p>
      </dgm:t>
    </dgm:pt>
    <dgm:pt modelId="{A98239FA-1F89-6145-9036-E63622B85890}">
      <dgm:prSet/>
      <dgm:spPr/>
      <dgm:t>
        <a:bodyPr/>
        <a:lstStyle/>
        <a:p>
          <a:r>
            <a:rPr lang="es-ES"/>
            <a:t>Requiere valoración (aptitud) médica </a:t>
          </a:r>
        </a:p>
      </dgm:t>
    </dgm:pt>
    <dgm:pt modelId="{4FFD06BD-DB20-D541-A626-2D5A9E1CF0DE}" type="parTrans" cxnId="{82A71684-3657-0E48-9687-160F71B4E1AF}">
      <dgm:prSet/>
      <dgm:spPr/>
      <dgm:t>
        <a:bodyPr/>
        <a:lstStyle/>
        <a:p>
          <a:endParaRPr lang="es-CO"/>
        </a:p>
      </dgm:t>
    </dgm:pt>
    <dgm:pt modelId="{9153D254-8DFB-7447-9E31-5A3BB9ABD35A}" type="sibTrans" cxnId="{82A71684-3657-0E48-9687-160F71B4E1AF}">
      <dgm:prSet/>
      <dgm:spPr>
        <a:noFill/>
        <a:ln>
          <a:noFill/>
        </a:ln>
      </dgm:spPr>
      <dgm:t>
        <a:bodyPr/>
        <a:lstStyle/>
        <a:p>
          <a:endParaRPr lang="es-ES"/>
        </a:p>
      </dgm:t>
    </dgm:pt>
    <dgm:pt modelId="{142D37DE-7380-584A-AAFB-D8503C36C2D4}">
      <dgm:prSet/>
      <dgm:spPr/>
      <dgm:t>
        <a:bodyPr/>
        <a:lstStyle/>
        <a:p>
          <a:r>
            <a:rPr lang="es-ES"/>
            <a:t>Requiere Valoración (aptitud) médica </a:t>
          </a:r>
        </a:p>
      </dgm:t>
    </dgm:pt>
    <dgm:pt modelId="{70CAB93F-96D3-2D44-A095-C36A2EE4348A}" type="parTrans" cxnId="{B571E7AF-212E-A844-9CEC-C4CD58E85E49}">
      <dgm:prSet/>
      <dgm:spPr/>
      <dgm:t>
        <a:bodyPr/>
        <a:lstStyle/>
        <a:p>
          <a:endParaRPr lang="es-CO"/>
        </a:p>
      </dgm:t>
    </dgm:pt>
    <dgm:pt modelId="{0E3F7A7C-6E8E-7948-8C66-6F257EB4145C}" type="sibTrans" cxnId="{B571E7AF-212E-A844-9CEC-C4CD58E85E49}">
      <dgm:prSet/>
      <dgm:spPr>
        <a:noFill/>
        <a:ln>
          <a:noFill/>
        </a:ln>
      </dgm:spPr>
      <dgm:t>
        <a:bodyPr/>
        <a:lstStyle/>
        <a:p>
          <a:endParaRPr lang="es-ES"/>
        </a:p>
      </dgm:t>
    </dgm:pt>
    <dgm:pt modelId="{030B50BA-55B6-8C4E-9AE8-F85B537FF3F2}">
      <dgm:prSet/>
      <dgm:spPr/>
      <dgm:t>
        <a:bodyPr/>
        <a:lstStyle/>
        <a:p>
          <a:r>
            <a:rPr lang="es-ES"/>
            <a:t>Iniciar con ejercico de intensidad leve a moderada recomendado. </a:t>
          </a:r>
        </a:p>
      </dgm:t>
    </dgm:pt>
    <dgm:pt modelId="{46024917-447A-8E4C-8755-C284D7217437}" type="parTrans" cxnId="{32DBBC8A-5D77-4948-B310-BD6B49BE602F}">
      <dgm:prSet/>
      <dgm:spPr/>
      <dgm:t>
        <a:bodyPr/>
        <a:lstStyle/>
        <a:p>
          <a:endParaRPr lang="es-CO"/>
        </a:p>
      </dgm:t>
    </dgm:pt>
    <dgm:pt modelId="{624DB2A4-E3DA-F14B-ADA9-B44C915D525F}" type="sibTrans" cxnId="{32DBBC8A-5D77-4948-B310-BD6B49BE602F}">
      <dgm:prSet/>
      <dgm:spPr/>
      <dgm:t>
        <a:bodyPr/>
        <a:lstStyle/>
        <a:p>
          <a:r>
            <a:rPr lang="es-ES"/>
            <a:t>Puede gradualmente progresar a intensidad moderada.</a:t>
          </a:r>
        </a:p>
      </dgm:t>
    </dgm:pt>
    <dgm:pt modelId="{C886152B-6E98-114E-AA68-6D0D93239C8D}">
      <dgm:prSet/>
      <dgm:spPr/>
      <dgm:t>
        <a:bodyPr/>
        <a:lstStyle/>
        <a:p>
          <a:r>
            <a:rPr lang="es-ES"/>
            <a:t>Siguiendo la autorización medica, iniciar ejercicio de intensidad leve a moderada</a:t>
          </a:r>
        </a:p>
      </dgm:t>
    </dgm:pt>
    <dgm:pt modelId="{4C621303-5C78-354C-85BC-2DB80D25B96A}" type="parTrans" cxnId="{B1469FF4-5C4B-5043-AC3F-21F2948DB891}">
      <dgm:prSet/>
      <dgm:spPr/>
      <dgm:t>
        <a:bodyPr/>
        <a:lstStyle/>
        <a:p>
          <a:endParaRPr lang="es-CO"/>
        </a:p>
      </dgm:t>
    </dgm:pt>
    <dgm:pt modelId="{8CD69D5E-609D-864A-9B74-C2555956F2CC}" type="sibTrans" cxnId="{B1469FF4-5C4B-5043-AC3F-21F2948DB891}">
      <dgm:prSet/>
      <dgm:spPr/>
      <dgm:t>
        <a:bodyPr/>
        <a:lstStyle/>
        <a:p>
          <a:r>
            <a:rPr lang="es-ES"/>
            <a:t>Puede gradualmente progresar segun tolerancia al ejercicio</a:t>
          </a:r>
        </a:p>
      </dgm:t>
    </dgm:pt>
    <dgm:pt modelId="{41660CEA-40C3-C646-9072-8D883FD3CB99}">
      <dgm:prSet/>
      <dgm:spPr/>
      <dgm:t>
        <a:bodyPr/>
        <a:lstStyle/>
        <a:p>
          <a:r>
            <a:rPr lang="es-ES"/>
            <a:t>Siguiendo la autorización medica, iniciar ejercicio de intensidad leve a moderada.</a:t>
          </a:r>
        </a:p>
      </dgm:t>
    </dgm:pt>
    <dgm:pt modelId="{D558D010-AC0E-764E-8589-BE787C9E3B40}" type="parTrans" cxnId="{5A76D793-5357-C44D-B8EA-6CC8A35A359B}">
      <dgm:prSet/>
      <dgm:spPr/>
      <dgm:t>
        <a:bodyPr/>
        <a:lstStyle/>
        <a:p>
          <a:endParaRPr lang="es-CO"/>
        </a:p>
      </dgm:t>
    </dgm:pt>
    <dgm:pt modelId="{EB2F43DD-E2C9-FE49-8EA7-1FF233164E51}" type="sibTrans" cxnId="{5A76D793-5357-C44D-B8EA-6CC8A35A359B}">
      <dgm:prSet custT="1"/>
      <dgm:spPr/>
      <dgm:t>
        <a:bodyPr/>
        <a:lstStyle/>
        <a:p>
          <a:r>
            <a:rPr lang="es-ES" sz="600"/>
            <a:t>Puede gradualmente progresar segun tolerancia al ejercicio</a:t>
          </a:r>
          <a:r>
            <a:rPr lang="es-ES" sz="500"/>
            <a:t>.</a:t>
          </a:r>
        </a:p>
      </dgm:t>
    </dgm:pt>
    <dgm:pt modelId="{FD08075C-CB6D-4446-84E1-80BFF228FB5F}">
      <dgm:prSet/>
      <dgm:spPr/>
      <dgm:t>
        <a:bodyPr/>
        <a:lstStyle/>
        <a:p>
          <a:r>
            <a:rPr lang="es-ES"/>
            <a:t>Sin antecedente de ECV, metabolica o renal</a:t>
          </a:r>
        </a:p>
      </dgm:t>
    </dgm:pt>
    <dgm:pt modelId="{1C04FCD1-F0DC-4F66-ADA0-07CD96F25F0E}" type="parTrans" cxnId="{5555D4FF-E6C4-4701-B619-D0DFC9D0BA87}">
      <dgm:prSet/>
      <dgm:spPr/>
      <dgm:t>
        <a:bodyPr/>
        <a:lstStyle/>
        <a:p>
          <a:endParaRPr lang="es-CO"/>
        </a:p>
      </dgm:t>
    </dgm:pt>
    <dgm:pt modelId="{F5BE42F2-1436-42A7-AF99-18C5E71DC47A}" type="sibTrans" cxnId="{5555D4FF-E6C4-4701-B619-D0DFC9D0BA87}">
      <dgm:prSet custT="1"/>
      <dgm:spPr/>
      <dgm:t>
        <a:bodyPr/>
        <a:lstStyle/>
        <a:p>
          <a:r>
            <a:rPr lang="es-ES" sz="700"/>
            <a:t>Asintomático</a:t>
          </a:r>
          <a:endParaRPr lang="es-CO" sz="700"/>
        </a:p>
      </dgm:t>
    </dgm:pt>
    <dgm:pt modelId="{76EECFCD-6696-4AAE-B57B-C49390D913F0}">
      <dgm:prSet/>
      <dgm:spPr/>
      <dgm:t>
        <a:bodyPr/>
        <a:lstStyle/>
        <a:p>
          <a:r>
            <a:rPr lang="es-ES"/>
            <a:t>Con antecedente de ECV, metabolica o renal</a:t>
          </a:r>
        </a:p>
      </dgm:t>
    </dgm:pt>
    <dgm:pt modelId="{ECD0F410-A542-4FF2-AA96-9FCF756700FF}" type="parTrans" cxnId="{4C98717A-9499-44BF-B429-E8AB91E43F59}">
      <dgm:prSet/>
      <dgm:spPr/>
      <dgm:t>
        <a:bodyPr/>
        <a:lstStyle/>
        <a:p>
          <a:endParaRPr lang="es-CO"/>
        </a:p>
      </dgm:t>
    </dgm:pt>
    <dgm:pt modelId="{F73E8419-5E71-42F9-A3E0-174F034A921F}" type="sibTrans" cxnId="{4C98717A-9499-44BF-B429-E8AB91E43F59}">
      <dgm:prSet custT="1"/>
      <dgm:spPr/>
      <dgm:t>
        <a:bodyPr/>
        <a:lstStyle/>
        <a:p>
          <a:r>
            <a:rPr lang="es-ES" sz="700"/>
            <a:t>Asintomático</a:t>
          </a:r>
          <a:endParaRPr lang="es-CO" sz="700"/>
        </a:p>
      </dgm:t>
    </dgm:pt>
    <dgm:pt modelId="{8C17AFD1-6854-42DD-8AA0-E02DE7102CDA}">
      <dgm:prSet/>
      <dgm:spPr/>
      <dgm:t>
        <a:bodyPr/>
        <a:lstStyle/>
        <a:p>
          <a:r>
            <a:rPr lang="es-ES"/>
            <a:t>Algun sintoma o signo sugestivo de ECV; metabolica o renal</a:t>
          </a:r>
        </a:p>
      </dgm:t>
    </dgm:pt>
    <dgm:pt modelId="{97EFF185-D10F-4B16-81ED-DD8618B8C81E}" type="parTrans" cxnId="{7C97C729-41AE-4C2F-B908-D1AD0A4B62E0}">
      <dgm:prSet/>
      <dgm:spPr/>
      <dgm:t>
        <a:bodyPr/>
        <a:lstStyle/>
        <a:p>
          <a:endParaRPr lang="es-CO"/>
        </a:p>
      </dgm:t>
    </dgm:pt>
    <dgm:pt modelId="{F0012CB9-DE61-482B-BD3A-17E75F263470}" type="sibTrans" cxnId="{7C97C729-41AE-4C2F-B908-D1AD0A4B62E0}">
      <dgm:prSet/>
      <dgm:spPr/>
      <dgm:t>
        <a:bodyPr/>
        <a:lstStyle/>
        <a:p>
          <a:r>
            <a:rPr lang="es-ES"/>
            <a:t>Independiente del estado de la enfermedad</a:t>
          </a:r>
          <a:endParaRPr lang="es-CO"/>
        </a:p>
      </dgm:t>
    </dgm:pt>
    <dgm:pt modelId="{6B500A70-719E-42A3-876E-6E03C6409078}">
      <dgm:prSet/>
      <dgm:spPr/>
      <dgm:t>
        <a:bodyPr/>
        <a:lstStyle/>
        <a:p>
          <a:r>
            <a:rPr lang="es-ES"/>
            <a:t>NO requiere valoracion (aptitud) médica</a:t>
          </a:r>
        </a:p>
      </dgm:t>
    </dgm:pt>
    <dgm:pt modelId="{CE0FF502-EFFD-4CA3-91D4-6009397901BA}" type="parTrans" cxnId="{F38EED74-C91E-4E4C-A748-962874F22FCE}">
      <dgm:prSet/>
      <dgm:spPr/>
      <dgm:t>
        <a:bodyPr/>
        <a:lstStyle/>
        <a:p>
          <a:endParaRPr lang="es-CO"/>
        </a:p>
      </dgm:t>
    </dgm:pt>
    <dgm:pt modelId="{9D5952D0-7852-4B8F-91DD-129C88CD9BE5}" type="sibTrans" cxnId="{F38EED74-C91E-4E4C-A748-962874F22FCE}">
      <dgm:prSet/>
      <dgm:spPr>
        <a:noFill/>
        <a:ln>
          <a:noFill/>
        </a:ln>
      </dgm:spPr>
      <dgm:t>
        <a:bodyPr/>
        <a:lstStyle/>
        <a:p>
          <a:endParaRPr lang="es-CO"/>
        </a:p>
      </dgm:t>
    </dgm:pt>
    <dgm:pt modelId="{1F495CBC-AEF7-4610-9448-E07882B27CC4}">
      <dgm:prSet/>
      <dgm:spPr/>
      <dgm:t>
        <a:bodyPr/>
        <a:lstStyle/>
        <a:p>
          <a:r>
            <a:rPr lang="es-ES"/>
            <a:t>Continúe ejercicio de intensidad moderada o vigorosa</a:t>
          </a:r>
          <a:endParaRPr lang="es-CO"/>
        </a:p>
      </dgm:t>
    </dgm:pt>
    <dgm:pt modelId="{74B440F7-93ED-4176-A6FD-15C14A4EA82E}" type="parTrans" cxnId="{86372336-7C48-4F82-BDE8-8BBD0A72E73F}">
      <dgm:prSet/>
      <dgm:spPr/>
      <dgm:t>
        <a:bodyPr/>
        <a:lstStyle/>
        <a:p>
          <a:endParaRPr lang="es-CO"/>
        </a:p>
      </dgm:t>
    </dgm:pt>
    <dgm:pt modelId="{EBC98247-DF2D-4AD7-92A7-FCF619A0C98D}" type="sibTrans" cxnId="{86372336-7C48-4F82-BDE8-8BBD0A72E73F}">
      <dgm:prSet custT="1"/>
      <dgm:spPr/>
      <dgm:t>
        <a:bodyPr/>
        <a:lstStyle/>
        <a:p>
          <a:r>
            <a:rPr lang="es-ES" sz="600"/>
            <a:t>Puede gradualmente progresar segun tolerancia al ejercicio</a:t>
          </a:r>
          <a:r>
            <a:rPr lang="es-ES" sz="500"/>
            <a:t>.</a:t>
          </a:r>
          <a:endParaRPr lang="es-CO" sz="500"/>
        </a:p>
      </dgm:t>
    </dgm:pt>
    <dgm:pt modelId="{ECD152FA-408D-4B7E-8974-EC98E0D01C63}">
      <dgm:prSet/>
      <dgm:spPr/>
      <dgm:t>
        <a:bodyPr/>
        <a:lstStyle/>
        <a:p>
          <a:r>
            <a:rPr lang="es-ES"/>
            <a:t>NO requiere valoracion (aptitud) médica para ejercicio de intensidad moderada (en los últimos 12 meses si no han cambiado signos/síntomas)</a:t>
          </a:r>
        </a:p>
      </dgm:t>
    </dgm:pt>
    <dgm:pt modelId="{A0D1F761-EAE7-480A-8CCB-BF5B0935E31C}" type="parTrans" cxnId="{5FCAF3D8-B87E-4143-A707-D8A6EAF13AE8}">
      <dgm:prSet/>
      <dgm:spPr/>
      <dgm:t>
        <a:bodyPr/>
        <a:lstStyle/>
        <a:p>
          <a:endParaRPr lang="es-CO"/>
        </a:p>
      </dgm:t>
    </dgm:pt>
    <dgm:pt modelId="{1784F18E-DA53-43AD-9C18-D81050851890}" type="sibTrans" cxnId="{5FCAF3D8-B87E-4143-A707-D8A6EAF13AE8}">
      <dgm:prSet/>
      <dgm:spPr>
        <a:noFill/>
        <a:ln>
          <a:noFill/>
        </a:ln>
      </dgm:spPr>
      <dgm:t>
        <a:bodyPr/>
        <a:lstStyle/>
        <a:p>
          <a:endParaRPr lang="es-CO"/>
        </a:p>
      </dgm:t>
    </dgm:pt>
    <dgm:pt modelId="{AC4AC379-7C69-4E5D-86C0-9E56058115D5}">
      <dgm:prSet/>
      <dgm:spPr/>
      <dgm:t>
        <a:bodyPr/>
        <a:lstStyle/>
        <a:p>
          <a:r>
            <a:rPr lang="es-ES"/>
            <a:t>Recomendada antes de iniciar el ejercicio vigoroso. </a:t>
          </a:r>
        </a:p>
      </dgm:t>
    </dgm:pt>
    <dgm:pt modelId="{00F10D94-4BDC-4F4E-B846-A0C6B51DB085}" type="parTrans" cxnId="{A0D226AF-960D-4015-BC7D-57C45036D26B}">
      <dgm:prSet/>
      <dgm:spPr/>
      <dgm:t>
        <a:bodyPr/>
        <a:lstStyle/>
        <a:p>
          <a:endParaRPr lang="es-CO"/>
        </a:p>
      </dgm:t>
    </dgm:pt>
    <dgm:pt modelId="{E6A58385-D237-4BAF-8FD8-B97DF9E49718}" type="sibTrans" cxnId="{A0D226AF-960D-4015-BC7D-57C45036D26B}">
      <dgm:prSet custT="1"/>
      <dgm:spPr/>
      <dgm:t>
        <a:bodyPr/>
        <a:lstStyle/>
        <a:p>
          <a:r>
            <a:rPr lang="es-ES" sz="500"/>
            <a:t>Continúe ejercicio de intensidad moderada. Después de aptitud médica, puede gradualmente progresar según tolerancia</a:t>
          </a:r>
          <a:r>
            <a:rPr lang="es-ES" sz="600"/>
            <a:t>. </a:t>
          </a:r>
          <a:endParaRPr lang="es-CO" sz="600"/>
        </a:p>
      </dgm:t>
    </dgm:pt>
    <dgm:pt modelId="{1483AF99-9302-4EC6-B353-9AE5DC799A52}">
      <dgm:prSet/>
      <dgm:spPr/>
      <dgm:t>
        <a:bodyPr/>
        <a:lstStyle/>
        <a:p>
          <a:r>
            <a:rPr lang="es-ES"/>
            <a:t>Descontinúe el ejercicio y asista a control médico. </a:t>
          </a:r>
        </a:p>
      </dgm:t>
    </dgm:pt>
    <dgm:pt modelId="{7A2C6D61-F987-43F2-AC11-8F35641CB8A4}" type="parTrans" cxnId="{6F22E1A8-2DE5-4AC2-9BF5-361D34465569}">
      <dgm:prSet/>
      <dgm:spPr/>
      <dgm:t>
        <a:bodyPr/>
        <a:lstStyle/>
        <a:p>
          <a:endParaRPr lang="es-CO"/>
        </a:p>
      </dgm:t>
    </dgm:pt>
    <dgm:pt modelId="{916BC814-4DAE-4DA3-A95C-499B8DB88466}" type="sibTrans" cxnId="{6F22E1A8-2DE5-4AC2-9BF5-361D34465569}">
      <dgm:prSet/>
      <dgm:spPr>
        <a:noFill/>
        <a:ln>
          <a:noFill/>
        </a:ln>
      </dgm:spPr>
      <dgm:t>
        <a:bodyPr/>
        <a:lstStyle/>
        <a:p>
          <a:endParaRPr lang="es-CO"/>
        </a:p>
      </dgm:t>
    </dgm:pt>
    <dgm:pt modelId="{B9E950E0-B828-49E9-BB7A-DA99B294E082}">
      <dgm:prSet/>
      <dgm:spPr/>
      <dgm:t>
        <a:bodyPr/>
        <a:lstStyle/>
        <a:p>
          <a:r>
            <a:rPr lang="es-ES"/>
            <a:t>Puede retomar al ejercicio después de la autorización médica. </a:t>
          </a:r>
        </a:p>
      </dgm:t>
    </dgm:pt>
    <dgm:pt modelId="{21CC2441-6F6D-4D49-AC3D-40602CE68828}" type="parTrans" cxnId="{5CC1BB13-383D-4734-969F-055271D24AFA}">
      <dgm:prSet/>
      <dgm:spPr/>
      <dgm:t>
        <a:bodyPr/>
        <a:lstStyle/>
        <a:p>
          <a:endParaRPr lang="es-CO"/>
        </a:p>
      </dgm:t>
    </dgm:pt>
    <dgm:pt modelId="{3D0896DA-E91B-4A34-965B-08D87E51D58F}" type="sibTrans" cxnId="{5CC1BB13-383D-4734-969F-055271D24AFA}">
      <dgm:prSet/>
      <dgm:spPr/>
      <dgm:t>
        <a:bodyPr/>
        <a:lstStyle/>
        <a:p>
          <a:r>
            <a:rPr lang="es-ES"/>
            <a:t>Gradualmente progrese según tolerancia. </a:t>
          </a:r>
          <a:endParaRPr lang="es-CO"/>
        </a:p>
      </dgm:t>
    </dgm:pt>
    <dgm:pt modelId="{20F36D6C-AEAE-0D4D-A3D9-F51A4C58697F}" type="pres">
      <dgm:prSet presAssocID="{90503EFB-A6CC-C44E-AE59-6170DA18A931}" presName="hierChild1" presStyleCnt="0">
        <dgm:presLayoutVars>
          <dgm:orgChart val="1"/>
          <dgm:chPref val="1"/>
          <dgm:dir/>
          <dgm:animOne val="branch"/>
          <dgm:animLvl val="lvl"/>
          <dgm:resizeHandles/>
        </dgm:presLayoutVars>
      </dgm:prSet>
      <dgm:spPr/>
      <dgm:t>
        <a:bodyPr/>
        <a:lstStyle/>
        <a:p>
          <a:endParaRPr lang="es-CO"/>
        </a:p>
      </dgm:t>
    </dgm:pt>
    <dgm:pt modelId="{1B1541A1-48AD-0944-8E2C-9AC397245065}" type="pres">
      <dgm:prSet presAssocID="{30691551-1A42-7842-B80F-BF7200B0105F}" presName="hierRoot1" presStyleCnt="0">
        <dgm:presLayoutVars>
          <dgm:hierBranch val="init"/>
        </dgm:presLayoutVars>
      </dgm:prSet>
      <dgm:spPr/>
    </dgm:pt>
    <dgm:pt modelId="{D4C5B5C8-8953-9F4D-A089-0DC6D682B726}" type="pres">
      <dgm:prSet presAssocID="{30691551-1A42-7842-B80F-BF7200B0105F}" presName="rootComposite1" presStyleCnt="0"/>
      <dgm:spPr/>
    </dgm:pt>
    <dgm:pt modelId="{B5B38599-1AE5-804B-8006-23DA40D418A7}" type="pres">
      <dgm:prSet presAssocID="{30691551-1A42-7842-B80F-BF7200B0105F}" presName="rootText1" presStyleLbl="node0" presStyleIdx="0" presStyleCnt="1">
        <dgm:presLayoutVars>
          <dgm:chMax/>
          <dgm:chPref val="3"/>
        </dgm:presLayoutVars>
      </dgm:prSet>
      <dgm:spPr/>
      <dgm:t>
        <a:bodyPr/>
        <a:lstStyle/>
        <a:p>
          <a:endParaRPr lang="es-CO"/>
        </a:p>
      </dgm:t>
    </dgm:pt>
    <dgm:pt modelId="{1AD05BC5-13AD-7C4A-8603-98EE808C5C94}" type="pres">
      <dgm:prSet presAssocID="{30691551-1A42-7842-B80F-BF7200B0105F}" presName="titleText1" presStyleLbl="fgAcc0" presStyleIdx="0" presStyleCnt="1" custScaleX="100116" custScaleY="99943" custLinFactNeighborX="-17004" custLinFactNeighborY="-72553">
        <dgm:presLayoutVars>
          <dgm:chMax val="0"/>
          <dgm:chPref val="0"/>
        </dgm:presLayoutVars>
      </dgm:prSet>
      <dgm:spPr/>
      <dgm:t>
        <a:bodyPr/>
        <a:lstStyle/>
        <a:p>
          <a:endParaRPr lang="es-CO"/>
        </a:p>
      </dgm:t>
    </dgm:pt>
    <dgm:pt modelId="{52B0B6AC-0808-BB41-8DB4-0DF03FB349E7}" type="pres">
      <dgm:prSet presAssocID="{30691551-1A42-7842-B80F-BF7200B0105F}" presName="rootConnector1" presStyleLbl="node1" presStyleIdx="0" presStyleCnt="20"/>
      <dgm:spPr/>
      <dgm:t>
        <a:bodyPr/>
        <a:lstStyle/>
        <a:p>
          <a:endParaRPr lang="es-CO"/>
        </a:p>
      </dgm:t>
    </dgm:pt>
    <dgm:pt modelId="{678C5BCE-26A0-3E42-B7EB-88A53E0C0026}" type="pres">
      <dgm:prSet presAssocID="{30691551-1A42-7842-B80F-BF7200B0105F}" presName="hierChild2" presStyleCnt="0"/>
      <dgm:spPr/>
    </dgm:pt>
    <dgm:pt modelId="{4D546DE5-D2DB-844D-A0F4-8B3C4DC0AAE1}" type="pres">
      <dgm:prSet presAssocID="{3BAF290B-F4DF-3D42-B2F6-74774DF08F21}" presName="Name37" presStyleLbl="parChTrans1D2" presStyleIdx="0" presStyleCnt="2"/>
      <dgm:spPr/>
      <dgm:t>
        <a:bodyPr/>
        <a:lstStyle/>
        <a:p>
          <a:endParaRPr lang="es-CO"/>
        </a:p>
      </dgm:t>
    </dgm:pt>
    <dgm:pt modelId="{6A65B6DF-49DB-3144-B815-7229DD8936C2}" type="pres">
      <dgm:prSet presAssocID="{1CCF90F8-F5E8-814D-AF93-5376D068F017}" presName="hierRoot2" presStyleCnt="0">
        <dgm:presLayoutVars>
          <dgm:hierBranch val="init"/>
        </dgm:presLayoutVars>
      </dgm:prSet>
      <dgm:spPr/>
    </dgm:pt>
    <dgm:pt modelId="{B0FDCC8E-F203-304D-A19F-335F2D95D413}" type="pres">
      <dgm:prSet presAssocID="{1CCF90F8-F5E8-814D-AF93-5376D068F017}" presName="rootComposite" presStyleCnt="0"/>
      <dgm:spPr/>
    </dgm:pt>
    <dgm:pt modelId="{39A12303-73D9-C748-A9C4-F2CB8D8F43DB}" type="pres">
      <dgm:prSet presAssocID="{1CCF90F8-F5E8-814D-AF93-5376D068F017}" presName="rootText" presStyleLbl="node1" presStyleIdx="0" presStyleCnt="20">
        <dgm:presLayoutVars>
          <dgm:chMax/>
          <dgm:chPref val="3"/>
        </dgm:presLayoutVars>
      </dgm:prSet>
      <dgm:spPr/>
      <dgm:t>
        <a:bodyPr/>
        <a:lstStyle/>
        <a:p>
          <a:endParaRPr lang="es-CO"/>
        </a:p>
      </dgm:t>
    </dgm:pt>
    <dgm:pt modelId="{9D5A44A1-2A08-FF4C-9AA8-E6F2A46A739B}" type="pres">
      <dgm:prSet presAssocID="{1CCF90F8-F5E8-814D-AF93-5376D068F017}" presName="titleText2" presStyleLbl="fgAcc1" presStyleIdx="0" presStyleCnt="20" custLinFactNeighborX="-16992" custLinFactNeighborY="-68921">
        <dgm:presLayoutVars>
          <dgm:chMax val="0"/>
          <dgm:chPref val="0"/>
        </dgm:presLayoutVars>
      </dgm:prSet>
      <dgm:spPr/>
      <dgm:t>
        <a:bodyPr/>
        <a:lstStyle/>
        <a:p>
          <a:endParaRPr lang="es-CO"/>
        </a:p>
      </dgm:t>
    </dgm:pt>
    <dgm:pt modelId="{939C7F58-F074-AC44-8203-F0D2F5023289}" type="pres">
      <dgm:prSet presAssocID="{1CCF90F8-F5E8-814D-AF93-5376D068F017}" presName="rootConnector" presStyleLbl="node2" presStyleIdx="0" presStyleCnt="0"/>
      <dgm:spPr/>
      <dgm:t>
        <a:bodyPr/>
        <a:lstStyle/>
        <a:p>
          <a:endParaRPr lang="es-CO"/>
        </a:p>
      </dgm:t>
    </dgm:pt>
    <dgm:pt modelId="{2F57CB93-688A-F84D-BCF0-2599C9FD3A5D}" type="pres">
      <dgm:prSet presAssocID="{1CCF90F8-F5E8-814D-AF93-5376D068F017}" presName="hierChild4" presStyleCnt="0"/>
      <dgm:spPr/>
    </dgm:pt>
    <dgm:pt modelId="{78893F59-A97E-E54D-9A4B-B6EBB22E4C5F}" type="pres">
      <dgm:prSet presAssocID="{1B0B8356-4021-AC4A-AF46-3C99F3F2219C}" presName="Name37" presStyleLbl="parChTrans1D3" presStyleIdx="0" presStyleCnt="6"/>
      <dgm:spPr/>
      <dgm:t>
        <a:bodyPr/>
        <a:lstStyle/>
        <a:p>
          <a:endParaRPr lang="es-CO"/>
        </a:p>
      </dgm:t>
    </dgm:pt>
    <dgm:pt modelId="{9F2E82FF-4732-254F-9A32-4FAF34789218}" type="pres">
      <dgm:prSet presAssocID="{B2EC2E40-89BF-A948-9727-CC3C31316EF8}" presName="hierRoot2" presStyleCnt="0">
        <dgm:presLayoutVars>
          <dgm:hierBranch val="init"/>
        </dgm:presLayoutVars>
      </dgm:prSet>
      <dgm:spPr/>
    </dgm:pt>
    <dgm:pt modelId="{2E3679DB-FD48-B646-8645-05C292549683}" type="pres">
      <dgm:prSet presAssocID="{B2EC2E40-89BF-A948-9727-CC3C31316EF8}" presName="rootComposite" presStyleCnt="0"/>
      <dgm:spPr/>
    </dgm:pt>
    <dgm:pt modelId="{9E279C65-BB09-E641-920C-BD8AEF8FBD00}" type="pres">
      <dgm:prSet presAssocID="{B2EC2E40-89BF-A948-9727-CC3C31316EF8}" presName="rootText" presStyleLbl="node1" presStyleIdx="1" presStyleCnt="20">
        <dgm:presLayoutVars>
          <dgm:chMax/>
          <dgm:chPref val="3"/>
        </dgm:presLayoutVars>
      </dgm:prSet>
      <dgm:spPr/>
      <dgm:t>
        <a:bodyPr/>
        <a:lstStyle/>
        <a:p>
          <a:endParaRPr lang="es-CO"/>
        </a:p>
      </dgm:t>
    </dgm:pt>
    <dgm:pt modelId="{6A47E34F-12D2-5E4A-8844-81860CD22673}" type="pres">
      <dgm:prSet presAssocID="{B2EC2E40-89BF-A948-9727-CC3C31316EF8}" presName="titleText2" presStyleLbl="fgAcc1" presStyleIdx="1" presStyleCnt="20">
        <dgm:presLayoutVars>
          <dgm:chMax val="0"/>
          <dgm:chPref val="0"/>
        </dgm:presLayoutVars>
      </dgm:prSet>
      <dgm:spPr/>
      <dgm:t>
        <a:bodyPr/>
        <a:lstStyle/>
        <a:p>
          <a:endParaRPr lang="es-CO"/>
        </a:p>
      </dgm:t>
    </dgm:pt>
    <dgm:pt modelId="{4DAB7610-2D54-B242-9CA5-C5D851607803}" type="pres">
      <dgm:prSet presAssocID="{B2EC2E40-89BF-A948-9727-CC3C31316EF8}" presName="rootConnector" presStyleLbl="node3" presStyleIdx="0" presStyleCnt="0"/>
      <dgm:spPr/>
      <dgm:t>
        <a:bodyPr/>
        <a:lstStyle/>
        <a:p>
          <a:endParaRPr lang="es-CO"/>
        </a:p>
      </dgm:t>
    </dgm:pt>
    <dgm:pt modelId="{ACB3A18B-464B-EB4F-96B7-9C35A5676174}" type="pres">
      <dgm:prSet presAssocID="{B2EC2E40-89BF-A948-9727-CC3C31316EF8}" presName="hierChild4" presStyleCnt="0"/>
      <dgm:spPr/>
    </dgm:pt>
    <dgm:pt modelId="{9EAB0DA5-9EC1-1844-88E0-B706358DEEC5}" type="pres">
      <dgm:prSet presAssocID="{570A2E6C-FEB9-BF40-BFC4-B392D167F946}" presName="Name37" presStyleLbl="parChTrans1D4" presStyleIdx="0" presStyleCnt="12"/>
      <dgm:spPr/>
      <dgm:t>
        <a:bodyPr/>
        <a:lstStyle/>
        <a:p>
          <a:endParaRPr lang="es-CO"/>
        </a:p>
      </dgm:t>
    </dgm:pt>
    <dgm:pt modelId="{5EC46DFC-1076-1C42-AE77-D8CB5C83A495}" type="pres">
      <dgm:prSet presAssocID="{486F368B-93C8-AD48-8995-94BFBCB6C28C}" presName="hierRoot2" presStyleCnt="0">
        <dgm:presLayoutVars>
          <dgm:hierBranch val="init"/>
        </dgm:presLayoutVars>
      </dgm:prSet>
      <dgm:spPr/>
    </dgm:pt>
    <dgm:pt modelId="{B7EC883A-49D1-D440-8C71-596D863FA843}" type="pres">
      <dgm:prSet presAssocID="{486F368B-93C8-AD48-8995-94BFBCB6C28C}" presName="rootComposite" presStyleCnt="0"/>
      <dgm:spPr/>
    </dgm:pt>
    <dgm:pt modelId="{B76B421C-420C-A546-B4F3-203071F7D155}" type="pres">
      <dgm:prSet presAssocID="{486F368B-93C8-AD48-8995-94BFBCB6C28C}" presName="rootText" presStyleLbl="node1" presStyleIdx="2" presStyleCnt="20" custLinFactNeighborX="0" custLinFactNeighborY="47486">
        <dgm:presLayoutVars>
          <dgm:chMax/>
          <dgm:chPref val="3"/>
        </dgm:presLayoutVars>
      </dgm:prSet>
      <dgm:spPr/>
      <dgm:t>
        <a:bodyPr/>
        <a:lstStyle/>
        <a:p>
          <a:endParaRPr lang="es-CO"/>
        </a:p>
      </dgm:t>
    </dgm:pt>
    <dgm:pt modelId="{661F21AD-99E8-6742-A5D4-2A2A4050ABB3}" type="pres">
      <dgm:prSet presAssocID="{486F368B-93C8-AD48-8995-94BFBCB6C28C}" presName="titleText2" presStyleLbl="fgAcc1" presStyleIdx="2" presStyleCnt="20">
        <dgm:presLayoutVars>
          <dgm:chMax val="0"/>
          <dgm:chPref val="0"/>
        </dgm:presLayoutVars>
      </dgm:prSet>
      <dgm:spPr/>
      <dgm:t>
        <a:bodyPr/>
        <a:lstStyle/>
        <a:p>
          <a:endParaRPr lang="es-CO"/>
        </a:p>
      </dgm:t>
    </dgm:pt>
    <dgm:pt modelId="{B35CEF08-1ACA-2D49-8533-1D759326B0F9}" type="pres">
      <dgm:prSet presAssocID="{486F368B-93C8-AD48-8995-94BFBCB6C28C}" presName="rootConnector" presStyleLbl="node4" presStyleIdx="0" presStyleCnt="0"/>
      <dgm:spPr/>
      <dgm:t>
        <a:bodyPr/>
        <a:lstStyle/>
        <a:p>
          <a:endParaRPr lang="es-CO"/>
        </a:p>
      </dgm:t>
    </dgm:pt>
    <dgm:pt modelId="{6D1C4A02-D71C-FF4A-A16D-B5C1CE8636A7}" type="pres">
      <dgm:prSet presAssocID="{486F368B-93C8-AD48-8995-94BFBCB6C28C}" presName="hierChild4" presStyleCnt="0"/>
      <dgm:spPr/>
    </dgm:pt>
    <dgm:pt modelId="{1BE9E774-95D5-6240-A27F-71F489B1A886}" type="pres">
      <dgm:prSet presAssocID="{46024917-447A-8E4C-8755-C284D7217437}" presName="Name37" presStyleLbl="parChTrans1D4" presStyleIdx="1" presStyleCnt="12"/>
      <dgm:spPr/>
      <dgm:t>
        <a:bodyPr/>
        <a:lstStyle/>
        <a:p>
          <a:endParaRPr lang="es-CO"/>
        </a:p>
      </dgm:t>
    </dgm:pt>
    <dgm:pt modelId="{25EFE871-0206-4C47-91E2-70883649A56A}" type="pres">
      <dgm:prSet presAssocID="{030B50BA-55B6-8C4E-9AE8-F85B537FF3F2}" presName="hierRoot2" presStyleCnt="0">
        <dgm:presLayoutVars>
          <dgm:hierBranch val="init"/>
        </dgm:presLayoutVars>
      </dgm:prSet>
      <dgm:spPr/>
    </dgm:pt>
    <dgm:pt modelId="{AE2E08C3-77E9-C447-8C38-5F48AF0D022E}" type="pres">
      <dgm:prSet presAssocID="{030B50BA-55B6-8C4E-9AE8-F85B537FF3F2}" presName="rootComposite" presStyleCnt="0"/>
      <dgm:spPr/>
    </dgm:pt>
    <dgm:pt modelId="{86DA616B-100A-3243-A179-B23A8B26DC8B}" type="pres">
      <dgm:prSet presAssocID="{030B50BA-55B6-8C4E-9AE8-F85B537FF3F2}" presName="rootText" presStyleLbl="node1" presStyleIdx="3" presStyleCnt="20" custLinFactNeighborX="5031" custLinFactNeighborY="68951">
        <dgm:presLayoutVars>
          <dgm:chMax/>
          <dgm:chPref val="3"/>
        </dgm:presLayoutVars>
      </dgm:prSet>
      <dgm:spPr/>
      <dgm:t>
        <a:bodyPr/>
        <a:lstStyle/>
        <a:p>
          <a:endParaRPr lang="es-CO"/>
        </a:p>
      </dgm:t>
    </dgm:pt>
    <dgm:pt modelId="{44D4F51E-FE61-C044-A522-87ABE851C643}" type="pres">
      <dgm:prSet presAssocID="{030B50BA-55B6-8C4E-9AE8-F85B537FF3F2}" presName="titleText2" presStyleLbl="fgAcc1" presStyleIdx="3" presStyleCnt="20" custScaleX="123198" custScaleY="275903" custLinFactY="111092" custLinFactNeighborX="22339" custLinFactNeighborY="200000">
        <dgm:presLayoutVars>
          <dgm:chMax val="0"/>
          <dgm:chPref val="0"/>
        </dgm:presLayoutVars>
      </dgm:prSet>
      <dgm:spPr/>
      <dgm:t>
        <a:bodyPr/>
        <a:lstStyle/>
        <a:p>
          <a:endParaRPr lang="es-CO"/>
        </a:p>
      </dgm:t>
    </dgm:pt>
    <dgm:pt modelId="{C7655CD2-92AD-074F-8899-205D94395627}" type="pres">
      <dgm:prSet presAssocID="{030B50BA-55B6-8C4E-9AE8-F85B537FF3F2}" presName="rootConnector" presStyleLbl="node4" presStyleIdx="0" presStyleCnt="0"/>
      <dgm:spPr/>
      <dgm:t>
        <a:bodyPr/>
        <a:lstStyle/>
        <a:p>
          <a:endParaRPr lang="es-CO"/>
        </a:p>
      </dgm:t>
    </dgm:pt>
    <dgm:pt modelId="{30D27830-B936-B144-AADA-9A7537F9D594}" type="pres">
      <dgm:prSet presAssocID="{030B50BA-55B6-8C4E-9AE8-F85B537FF3F2}" presName="hierChild4" presStyleCnt="0"/>
      <dgm:spPr/>
    </dgm:pt>
    <dgm:pt modelId="{9CC6503F-F4F3-AB4E-A8BB-6FC5EBD1B6EA}" type="pres">
      <dgm:prSet presAssocID="{030B50BA-55B6-8C4E-9AE8-F85B537FF3F2}" presName="hierChild5" presStyleCnt="0"/>
      <dgm:spPr/>
    </dgm:pt>
    <dgm:pt modelId="{9D134E7E-1B51-734C-A860-89482C222FF6}" type="pres">
      <dgm:prSet presAssocID="{486F368B-93C8-AD48-8995-94BFBCB6C28C}" presName="hierChild5" presStyleCnt="0"/>
      <dgm:spPr/>
    </dgm:pt>
    <dgm:pt modelId="{418378A7-62F8-8F4B-9E08-64B58903EA02}" type="pres">
      <dgm:prSet presAssocID="{B2EC2E40-89BF-A948-9727-CC3C31316EF8}" presName="hierChild5" presStyleCnt="0"/>
      <dgm:spPr/>
    </dgm:pt>
    <dgm:pt modelId="{11AF8BB0-AB99-6549-BD1F-8E477479A7A6}" type="pres">
      <dgm:prSet presAssocID="{5DB841AB-159E-A34A-BA05-59398666A7F9}" presName="Name37" presStyleLbl="parChTrans1D3" presStyleIdx="1" presStyleCnt="6"/>
      <dgm:spPr/>
      <dgm:t>
        <a:bodyPr/>
        <a:lstStyle/>
        <a:p>
          <a:endParaRPr lang="es-CO"/>
        </a:p>
      </dgm:t>
    </dgm:pt>
    <dgm:pt modelId="{53ACEBEC-9785-1B49-9380-B70AD2CC31BD}" type="pres">
      <dgm:prSet presAssocID="{D25C2ABD-9FBB-5C4C-B109-B871E58460C6}" presName="hierRoot2" presStyleCnt="0">
        <dgm:presLayoutVars>
          <dgm:hierBranch val="init"/>
        </dgm:presLayoutVars>
      </dgm:prSet>
      <dgm:spPr/>
    </dgm:pt>
    <dgm:pt modelId="{C7DEEFF5-EF3B-884E-B5FE-59751A92ABF1}" type="pres">
      <dgm:prSet presAssocID="{D25C2ABD-9FBB-5C4C-B109-B871E58460C6}" presName="rootComposite" presStyleCnt="0"/>
      <dgm:spPr/>
    </dgm:pt>
    <dgm:pt modelId="{5764F0F8-E59F-644B-A690-D77AAF130E14}" type="pres">
      <dgm:prSet presAssocID="{D25C2ABD-9FBB-5C4C-B109-B871E58460C6}" presName="rootText" presStyleLbl="node1" presStyleIdx="4" presStyleCnt="20">
        <dgm:presLayoutVars>
          <dgm:chMax/>
          <dgm:chPref val="3"/>
        </dgm:presLayoutVars>
      </dgm:prSet>
      <dgm:spPr/>
      <dgm:t>
        <a:bodyPr/>
        <a:lstStyle/>
        <a:p>
          <a:endParaRPr lang="es-CO"/>
        </a:p>
      </dgm:t>
    </dgm:pt>
    <dgm:pt modelId="{7231F8F6-3C88-DB4D-94F2-9F1036A94275}" type="pres">
      <dgm:prSet presAssocID="{D25C2ABD-9FBB-5C4C-B109-B871E58460C6}" presName="titleText2" presStyleLbl="fgAcc1" presStyleIdx="4" presStyleCnt="20">
        <dgm:presLayoutVars>
          <dgm:chMax val="0"/>
          <dgm:chPref val="0"/>
        </dgm:presLayoutVars>
      </dgm:prSet>
      <dgm:spPr/>
      <dgm:t>
        <a:bodyPr/>
        <a:lstStyle/>
        <a:p>
          <a:endParaRPr lang="es-CO"/>
        </a:p>
      </dgm:t>
    </dgm:pt>
    <dgm:pt modelId="{4620B24A-5ACD-B940-961A-88C288F5596F}" type="pres">
      <dgm:prSet presAssocID="{D25C2ABD-9FBB-5C4C-B109-B871E58460C6}" presName="rootConnector" presStyleLbl="node3" presStyleIdx="0" presStyleCnt="0"/>
      <dgm:spPr/>
      <dgm:t>
        <a:bodyPr/>
        <a:lstStyle/>
        <a:p>
          <a:endParaRPr lang="es-CO"/>
        </a:p>
      </dgm:t>
    </dgm:pt>
    <dgm:pt modelId="{F50F08DE-EE66-E847-8B1D-97ADE12E2E28}" type="pres">
      <dgm:prSet presAssocID="{D25C2ABD-9FBB-5C4C-B109-B871E58460C6}" presName="hierChild4" presStyleCnt="0"/>
      <dgm:spPr/>
    </dgm:pt>
    <dgm:pt modelId="{4D8C78FA-321D-6F4C-91CF-C8BC879EF019}" type="pres">
      <dgm:prSet presAssocID="{4FFD06BD-DB20-D541-A626-2D5A9E1CF0DE}" presName="Name37" presStyleLbl="parChTrans1D4" presStyleIdx="2" presStyleCnt="12"/>
      <dgm:spPr/>
      <dgm:t>
        <a:bodyPr/>
        <a:lstStyle/>
        <a:p>
          <a:endParaRPr lang="es-CO"/>
        </a:p>
      </dgm:t>
    </dgm:pt>
    <dgm:pt modelId="{DC338818-F364-8C40-8B32-8846288CCA69}" type="pres">
      <dgm:prSet presAssocID="{A98239FA-1F89-6145-9036-E63622B85890}" presName="hierRoot2" presStyleCnt="0">
        <dgm:presLayoutVars>
          <dgm:hierBranch val="init"/>
        </dgm:presLayoutVars>
      </dgm:prSet>
      <dgm:spPr/>
    </dgm:pt>
    <dgm:pt modelId="{7EDF6A5F-810A-E84F-9126-CF7F295C8A17}" type="pres">
      <dgm:prSet presAssocID="{A98239FA-1F89-6145-9036-E63622B85890}" presName="rootComposite" presStyleCnt="0"/>
      <dgm:spPr/>
    </dgm:pt>
    <dgm:pt modelId="{17DA9D8E-9B33-2944-B2C4-C40B7461B408}" type="pres">
      <dgm:prSet presAssocID="{A98239FA-1F89-6145-9036-E63622B85890}" presName="rootText" presStyleLbl="node1" presStyleIdx="5" presStyleCnt="20" custLinFactNeighborX="-8" custLinFactNeighborY="43055">
        <dgm:presLayoutVars>
          <dgm:chMax/>
          <dgm:chPref val="3"/>
        </dgm:presLayoutVars>
      </dgm:prSet>
      <dgm:spPr/>
      <dgm:t>
        <a:bodyPr/>
        <a:lstStyle/>
        <a:p>
          <a:endParaRPr lang="es-CO"/>
        </a:p>
      </dgm:t>
    </dgm:pt>
    <dgm:pt modelId="{0F71AA43-3DFD-E84C-8816-F535276B9A60}" type="pres">
      <dgm:prSet presAssocID="{A98239FA-1F89-6145-9036-E63622B85890}" presName="titleText2" presStyleLbl="fgAcc1" presStyleIdx="5" presStyleCnt="20">
        <dgm:presLayoutVars>
          <dgm:chMax val="0"/>
          <dgm:chPref val="0"/>
        </dgm:presLayoutVars>
      </dgm:prSet>
      <dgm:spPr/>
      <dgm:t>
        <a:bodyPr/>
        <a:lstStyle/>
        <a:p>
          <a:endParaRPr lang="es-CO"/>
        </a:p>
      </dgm:t>
    </dgm:pt>
    <dgm:pt modelId="{13F14853-0749-2541-B684-F1975A609B59}" type="pres">
      <dgm:prSet presAssocID="{A98239FA-1F89-6145-9036-E63622B85890}" presName="rootConnector" presStyleLbl="node4" presStyleIdx="0" presStyleCnt="0"/>
      <dgm:spPr/>
      <dgm:t>
        <a:bodyPr/>
        <a:lstStyle/>
        <a:p>
          <a:endParaRPr lang="es-CO"/>
        </a:p>
      </dgm:t>
    </dgm:pt>
    <dgm:pt modelId="{7D839B23-EB3E-E646-A1F5-0ACA510BC663}" type="pres">
      <dgm:prSet presAssocID="{A98239FA-1F89-6145-9036-E63622B85890}" presName="hierChild4" presStyleCnt="0"/>
      <dgm:spPr/>
    </dgm:pt>
    <dgm:pt modelId="{405276FA-373E-584F-AFEE-0CFB6161AC02}" type="pres">
      <dgm:prSet presAssocID="{4C621303-5C78-354C-85BC-2DB80D25B96A}" presName="Name37" presStyleLbl="parChTrans1D4" presStyleIdx="3" presStyleCnt="12"/>
      <dgm:spPr/>
      <dgm:t>
        <a:bodyPr/>
        <a:lstStyle/>
        <a:p>
          <a:endParaRPr lang="es-CO"/>
        </a:p>
      </dgm:t>
    </dgm:pt>
    <dgm:pt modelId="{AA6AE456-73A6-9B47-9DD8-F62256365D78}" type="pres">
      <dgm:prSet presAssocID="{C886152B-6E98-114E-AA68-6D0D93239C8D}" presName="hierRoot2" presStyleCnt="0">
        <dgm:presLayoutVars>
          <dgm:hierBranch val="init"/>
        </dgm:presLayoutVars>
      </dgm:prSet>
      <dgm:spPr/>
    </dgm:pt>
    <dgm:pt modelId="{C78F48B5-954A-7042-9C0D-D7E21611741D}" type="pres">
      <dgm:prSet presAssocID="{C886152B-6E98-114E-AA68-6D0D93239C8D}" presName="rootComposite" presStyleCnt="0"/>
      <dgm:spPr/>
    </dgm:pt>
    <dgm:pt modelId="{03F78E08-7E73-A14C-8221-9C3BD7135110}" type="pres">
      <dgm:prSet presAssocID="{C886152B-6E98-114E-AA68-6D0D93239C8D}" presName="rootText" presStyleLbl="node1" presStyleIdx="6" presStyleCnt="20" custLinFactNeighborX="5021" custLinFactNeighborY="75016">
        <dgm:presLayoutVars>
          <dgm:chMax/>
          <dgm:chPref val="3"/>
        </dgm:presLayoutVars>
      </dgm:prSet>
      <dgm:spPr/>
      <dgm:t>
        <a:bodyPr/>
        <a:lstStyle/>
        <a:p>
          <a:endParaRPr lang="es-CO"/>
        </a:p>
      </dgm:t>
    </dgm:pt>
    <dgm:pt modelId="{8116A9AC-C8C8-4744-801F-2053F72F4990}" type="pres">
      <dgm:prSet presAssocID="{C886152B-6E98-114E-AA68-6D0D93239C8D}" presName="titleText2" presStyleLbl="fgAcc1" presStyleIdx="6" presStyleCnt="20" custScaleX="120808" custScaleY="248149" custLinFactY="103149" custLinFactNeighborX="23934" custLinFactNeighborY="200000">
        <dgm:presLayoutVars>
          <dgm:chMax val="0"/>
          <dgm:chPref val="0"/>
        </dgm:presLayoutVars>
      </dgm:prSet>
      <dgm:spPr/>
      <dgm:t>
        <a:bodyPr/>
        <a:lstStyle/>
        <a:p>
          <a:endParaRPr lang="es-CO"/>
        </a:p>
      </dgm:t>
    </dgm:pt>
    <dgm:pt modelId="{CE2257B8-745E-A64D-969A-429C2F6BA031}" type="pres">
      <dgm:prSet presAssocID="{C886152B-6E98-114E-AA68-6D0D93239C8D}" presName="rootConnector" presStyleLbl="node4" presStyleIdx="0" presStyleCnt="0"/>
      <dgm:spPr/>
      <dgm:t>
        <a:bodyPr/>
        <a:lstStyle/>
        <a:p>
          <a:endParaRPr lang="es-CO"/>
        </a:p>
      </dgm:t>
    </dgm:pt>
    <dgm:pt modelId="{378222C3-B137-7246-94C0-24CB5D435EE7}" type="pres">
      <dgm:prSet presAssocID="{C886152B-6E98-114E-AA68-6D0D93239C8D}" presName="hierChild4" presStyleCnt="0"/>
      <dgm:spPr/>
    </dgm:pt>
    <dgm:pt modelId="{16D2F8C8-F6CB-234D-99DB-566899DDA348}" type="pres">
      <dgm:prSet presAssocID="{C886152B-6E98-114E-AA68-6D0D93239C8D}" presName="hierChild5" presStyleCnt="0"/>
      <dgm:spPr/>
    </dgm:pt>
    <dgm:pt modelId="{2E5F1F8C-4BAF-F14E-BB6B-691BA337C450}" type="pres">
      <dgm:prSet presAssocID="{A98239FA-1F89-6145-9036-E63622B85890}" presName="hierChild5" presStyleCnt="0"/>
      <dgm:spPr/>
    </dgm:pt>
    <dgm:pt modelId="{42415C58-40D7-3F42-9D53-55DB87958675}" type="pres">
      <dgm:prSet presAssocID="{D25C2ABD-9FBB-5C4C-B109-B871E58460C6}" presName="hierChild5" presStyleCnt="0"/>
      <dgm:spPr/>
    </dgm:pt>
    <dgm:pt modelId="{23EF607A-7346-D442-BE09-93C615A21D86}" type="pres">
      <dgm:prSet presAssocID="{C264523D-E361-AB40-A263-66DFBD158DF4}" presName="Name37" presStyleLbl="parChTrans1D3" presStyleIdx="2" presStyleCnt="6"/>
      <dgm:spPr/>
      <dgm:t>
        <a:bodyPr/>
        <a:lstStyle/>
        <a:p>
          <a:endParaRPr lang="es-CO"/>
        </a:p>
      </dgm:t>
    </dgm:pt>
    <dgm:pt modelId="{02B1E686-5E46-0342-8B7F-725152BFEFC3}" type="pres">
      <dgm:prSet presAssocID="{8C05B922-C6DF-4B42-9A1B-942E342F453E}" presName="hierRoot2" presStyleCnt="0">
        <dgm:presLayoutVars>
          <dgm:hierBranch val="init"/>
        </dgm:presLayoutVars>
      </dgm:prSet>
      <dgm:spPr/>
    </dgm:pt>
    <dgm:pt modelId="{5C178209-9BFA-6445-B839-33CB8A36BD15}" type="pres">
      <dgm:prSet presAssocID="{8C05B922-C6DF-4B42-9A1B-942E342F453E}" presName="rootComposite" presStyleCnt="0"/>
      <dgm:spPr/>
    </dgm:pt>
    <dgm:pt modelId="{B5E3FF14-D87D-4E42-B77F-877B2CAE2915}" type="pres">
      <dgm:prSet presAssocID="{8C05B922-C6DF-4B42-9A1B-942E342F453E}" presName="rootText" presStyleLbl="node1" presStyleIdx="7" presStyleCnt="20">
        <dgm:presLayoutVars>
          <dgm:chMax/>
          <dgm:chPref val="3"/>
        </dgm:presLayoutVars>
      </dgm:prSet>
      <dgm:spPr/>
      <dgm:t>
        <a:bodyPr/>
        <a:lstStyle/>
        <a:p>
          <a:endParaRPr lang="es-CO"/>
        </a:p>
      </dgm:t>
    </dgm:pt>
    <dgm:pt modelId="{E56DE81F-77C3-2F4C-86D0-EB83E70D9B53}" type="pres">
      <dgm:prSet presAssocID="{8C05B922-C6DF-4B42-9A1B-942E342F453E}" presName="titleText2" presStyleLbl="fgAcc1" presStyleIdx="7" presStyleCnt="20" custScaleX="113523" custScaleY="262945" custLinFactNeighborX="3327" custLinFactNeighborY="91089">
        <dgm:presLayoutVars>
          <dgm:chMax val="0"/>
          <dgm:chPref val="0"/>
        </dgm:presLayoutVars>
      </dgm:prSet>
      <dgm:spPr/>
      <dgm:t>
        <a:bodyPr/>
        <a:lstStyle/>
        <a:p>
          <a:endParaRPr lang="es-CO"/>
        </a:p>
      </dgm:t>
    </dgm:pt>
    <dgm:pt modelId="{1DBE3C9F-1DDF-8643-8E2F-A41E4BD4D2BD}" type="pres">
      <dgm:prSet presAssocID="{8C05B922-C6DF-4B42-9A1B-942E342F453E}" presName="rootConnector" presStyleLbl="node3" presStyleIdx="0" presStyleCnt="0"/>
      <dgm:spPr/>
      <dgm:t>
        <a:bodyPr/>
        <a:lstStyle/>
        <a:p>
          <a:endParaRPr lang="es-CO"/>
        </a:p>
      </dgm:t>
    </dgm:pt>
    <dgm:pt modelId="{4A6C3A79-70E8-2C40-81C2-348783D8627E}" type="pres">
      <dgm:prSet presAssocID="{8C05B922-C6DF-4B42-9A1B-942E342F453E}" presName="hierChild4" presStyleCnt="0"/>
      <dgm:spPr/>
    </dgm:pt>
    <dgm:pt modelId="{BB3DFC6D-F0BD-3444-B749-482CDEA0916E}" type="pres">
      <dgm:prSet presAssocID="{70CAB93F-96D3-2D44-A095-C36A2EE4348A}" presName="Name37" presStyleLbl="parChTrans1D4" presStyleIdx="4" presStyleCnt="12"/>
      <dgm:spPr/>
      <dgm:t>
        <a:bodyPr/>
        <a:lstStyle/>
        <a:p>
          <a:endParaRPr lang="es-CO"/>
        </a:p>
      </dgm:t>
    </dgm:pt>
    <dgm:pt modelId="{4FF4888D-9347-5042-9984-B104C3F31871}" type="pres">
      <dgm:prSet presAssocID="{142D37DE-7380-584A-AAFB-D8503C36C2D4}" presName="hierRoot2" presStyleCnt="0">
        <dgm:presLayoutVars>
          <dgm:hierBranch val="init"/>
        </dgm:presLayoutVars>
      </dgm:prSet>
      <dgm:spPr/>
    </dgm:pt>
    <dgm:pt modelId="{B0474A5A-063A-E045-AEA6-7830B68E7BB9}" type="pres">
      <dgm:prSet presAssocID="{142D37DE-7380-584A-AAFB-D8503C36C2D4}" presName="rootComposite" presStyleCnt="0"/>
      <dgm:spPr/>
    </dgm:pt>
    <dgm:pt modelId="{A7145747-ADD4-DF4B-9F8B-C46F62486A7D}" type="pres">
      <dgm:prSet presAssocID="{142D37DE-7380-584A-AAFB-D8503C36C2D4}" presName="rootText" presStyleLbl="node1" presStyleIdx="8" presStyleCnt="20" custLinFactNeighborX="-2897" custLinFactNeighborY="23742">
        <dgm:presLayoutVars>
          <dgm:chMax/>
          <dgm:chPref val="3"/>
        </dgm:presLayoutVars>
      </dgm:prSet>
      <dgm:spPr/>
      <dgm:t>
        <a:bodyPr/>
        <a:lstStyle/>
        <a:p>
          <a:endParaRPr lang="es-CO"/>
        </a:p>
      </dgm:t>
    </dgm:pt>
    <dgm:pt modelId="{7BE34B37-B616-5343-81B8-D7322C230E35}" type="pres">
      <dgm:prSet presAssocID="{142D37DE-7380-584A-AAFB-D8503C36C2D4}" presName="titleText2" presStyleLbl="fgAcc1" presStyleIdx="8" presStyleCnt="20">
        <dgm:presLayoutVars>
          <dgm:chMax val="0"/>
          <dgm:chPref val="0"/>
        </dgm:presLayoutVars>
      </dgm:prSet>
      <dgm:spPr/>
      <dgm:t>
        <a:bodyPr/>
        <a:lstStyle/>
        <a:p>
          <a:endParaRPr lang="es-CO"/>
        </a:p>
      </dgm:t>
    </dgm:pt>
    <dgm:pt modelId="{CF3B8C41-ED62-D94F-8BA2-FC7B46F5AFB4}" type="pres">
      <dgm:prSet presAssocID="{142D37DE-7380-584A-AAFB-D8503C36C2D4}" presName="rootConnector" presStyleLbl="node4" presStyleIdx="0" presStyleCnt="0"/>
      <dgm:spPr/>
      <dgm:t>
        <a:bodyPr/>
        <a:lstStyle/>
        <a:p>
          <a:endParaRPr lang="es-CO"/>
        </a:p>
      </dgm:t>
    </dgm:pt>
    <dgm:pt modelId="{5A6AD1DB-8E95-E24B-8C9C-3338AD3AF08B}" type="pres">
      <dgm:prSet presAssocID="{142D37DE-7380-584A-AAFB-D8503C36C2D4}" presName="hierChild4" presStyleCnt="0"/>
      <dgm:spPr/>
    </dgm:pt>
    <dgm:pt modelId="{D19A5CDA-F2C5-D04A-8889-B0CC0CB75815}" type="pres">
      <dgm:prSet presAssocID="{D558D010-AC0E-764E-8589-BE787C9E3B40}" presName="Name37" presStyleLbl="parChTrans1D4" presStyleIdx="5" presStyleCnt="12"/>
      <dgm:spPr/>
      <dgm:t>
        <a:bodyPr/>
        <a:lstStyle/>
        <a:p>
          <a:endParaRPr lang="es-CO"/>
        </a:p>
      </dgm:t>
    </dgm:pt>
    <dgm:pt modelId="{245576D0-AC53-AF49-AD56-531BCCD15798}" type="pres">
      <dgm:prSet presAssocID="{41660CEA-40C3-C646-9072-8D883FD3CB99}" presName="hierRoot2" presStyleCnt="0">
        <dgm:presLayoutVars>
          <dgm:hierBranch val="init"/>
        </dgm:presLayoutVars>
      </dgm:prSet>
      <dgm:spPr/>
    </dgm:pt>
    <dgm:pt modelId="{DAA08570-C9CA-5E4B-B3DF-54D00E6F16F7}" type="pres">
      <dgm:prSet presAssocID="{41660CEA-40C3-C646-9072-8D883FD3CB99}" presName="rootComposite" presStyleCnt="0"/>
      <dgm:spPr/>
    </dgm:pt>
    <dgm:pt modelId="{C6B96EFC-E0F8-9E4F-8FAC-EBB12280F734}" type="pres">
      <dgm:prSet presAssocID="{41660CEA-40C3-C646-9072-8D883FD3CB99}" presName="rootText" presStyleLbl="node1" presStyleIdx="9" presStyleCnt="20" custLinFactNeighborX="2189" custLinFactNeighborY="48881">
        <dgm:presLayoutVars>
          <dgm:chMax/>
          <dgm:chPref val="3"/>
        </dgm:presLayoutVars>
      </dgm:prSet>
      <dgm:spPr/>
      <dgm:t>
        <a:bodyPr/>
        <a:lstStyle/>
        <a:p>
          <a:endParaRPr lang="es-CO"/>
        </a:p>
      </dgm:t>
    </dgm:pt>
    <dgm:pt modelId="{7CCE1836-E00C-DD44-9B19-54162780DE98}" type="pres">
      <dgm:prSet presAssocID="{41660CEA-40C3-C646-9072-8D883FD3CB99}" presName="titleText2" presStyleLbl="fgAcc1" presStyleIdx="9" presStyleCnt="20" custScaleX="118607" custScaleY="235475" custLinFactY="100000" custLinFactNeighborX="8045" custLinFactNeighborY="139260">
        <dgm:presLayoutVars>
          <dgm:chMax val="0"/>
          <dgm:chPref val="0"/>
        </dgm:presLayoutVars>
      </dgm:prSet>
      <dgm:spPr/>
      <dgm:t>
        <a:bodyPr/>
        <a:lstStyle/>
        <a:p>
          <a:endParaRPr lang="es-CO"/>
        </a:p>
      </dgm:t>
    </dgm:pt>
    <dgm:pt modelId="{D7338099-8B98-A842-AA72-B5862A9BE92C}" type="pres">
      <dgm:prSet presAssocID="{41660CEA-40C3-C646-9072-8D883FD3CB99}" presName="rootConnector" presStyleLbl="node4" presStyleIdx="0" presStyleCnt="0"/>
      <dgm:spPr/>
      <dgm:t>
        <a:bodyPr/>
        <a:lstStyle/>
        <a:p>
          <a:endParaRPr lang="es-CO"/>
        </a:p>
      </dgm:t>
    </dgm:pt>
    <dgm:pt modelId="{E5416ECB-0F7B-F24E-A405-B4DF4C90E3BD}" type="pres">
      <dgm:prSet presAssocID="{41660CEA-40C3-C646-9072-8D883FD3CB99}" presName="hierChild4" presStyleCnt="0"/>
      <dgm:spPr/>
    </dgm:pt>
    <dgm:pt modelId="{B8BD5A2C-7E75-944A-8E77-041335D65EB1}" type="pres">
      <dgm:prSet presAssocID="{41660CEA-40C3-C646-9072-8D883FD3CB99}" presName="hierChild5" presStyleCnt="0"/>
      <dgm:spPr/>
    </dgm:pt>
    <dgm:pt modelId="{969777BF-24CB-0B4C-99BD-EBF04FE8F3DC}" type="pres">
      <dgm:prSet presAssocID="{142D37DE-7380-584A-AAFB-D8503C36C2D4}" presName="hierChild5" presStyleCnt="0"/>
      <dgm:spPr/>
    </dgm:pt>
    <dgm:pt modelId="{85BFC333-A545-EB41-8FBD-40524A9692E5}" type="pres">
      <dgm:prSet presAssocID="{8C05B922-C6DF-4B42-9A1B-942E342F453E}" presName="hierChild5" presStyleCnt="0"/>
      <dgm:spPr/>
    </dgm:pt>
    <dgm:pt modelId="{8124C3DA-F5C8-7340-AAC8-2A74C40E9678}" type="pres">
      <dgm:prSet presAssocID="{1CCF90F8-F5E8-814D-AF93-5376D068F017}" presName="hierChild5" presStyleCnt="0"/>
      <dgm:spPr/>
    </dgm:pt>
    <dgm:pt modelId="{C8F17500-DCFF-0B4E-9CC9-99F8E93BC1C2}" type="pres">
      <dgm:prSet presAssocID="{D1619B35-618E-F54B-8392-0B3007C2FD2A}" presName="Name37" presStyleLbl="parChTrans1D2" presStyleIdx="1" presStyleCnt="2"/>
      <dgm:spPr/>
      <dgm:t>
        <a:bodyPr/>
        <a:lstStyle/>
        <a:p>
          <a:endParaRPr lang="es-CO"/>
        </a:p>
      </dgm:t>
    </dgm:pt>
    <dgm:pt modelId="{13410628-0841-304D-AD11-9A69EBD544E3}" type="pres">
      <dgm:prSet presAssocID="{8C751BBA-7F40-4143-8066-7F4BF1DAC9DE}" presName="hierRoot2" presStyleCnt="0">
        <dgm:presLayoutVars>
          <dgm:hierBranch val="init"/>
        </dgm:presLayoutVars>
      </dgm:prSet>
      <dgm:spPr/>
    </dgm:pt>
    <dgm:pt modelId="{66232B00-C8C9-A44C-BD12-422AF5C505B6}" type="pres">
      <dgm:prSet presAssocID="{8C751BBA-7F40-4143-8066-7F4BF1DAC9DE}" presName="rootComposite" presStyleCnt="0"/>
      <dgm:spPr/>
    </dgm:pt>
    <dgm:pt modelId="{E3D3B848-38F9-8646-B16E-B72DBB20767F}" type="pres">
      <dgm:prSet presAssocID="{8C751BBA-7F40-4143-8066-7F4BF1DAC9DE}" presName="rootText" presStyleLbl="node1" presStyleIdx="10" presStyleCnt="20">
        <dgm:presLayoutVars>
          <dgm:chMax/>
          <dgm:chPref val="3"/>
        </dgm:presLayoutVars>
      </dgm:prSet>
      <dgm:spPr/>
      <dgm:t>
        <a:bodyPr/>
        <a:lstStyle/>
        <a:p>
          <a:endParaRPr lang="es-CO"/>
        </a:p>
      </dgm:t>
    </dgm:pt>
    <dgm:pt modelId="{2BE2C13C-C3E7-624F-A69A-2D02D41B7CD5}" type="pres">
      <dgm:prSet presAssocID="{8C751BBA-7F40-4143-8066-7F4BF1DAC9DE}" presName="titleText2" presStyleLbl="fgAcc1" presStyleIdx="10" presStyleCnt="20" custLinFactNeighborX="-16992" custLinFactNeighborY="-63997">
        <dgm:presLayoutVars>
          <dgm:chMax val="0"/>
          <dgm:chPref val="0"/>
        </dgm:presLayoutVars>
      </dgm:prSet>
      <dgm:spPr/>
      <dgm:t>
        <a:bodyPr/>
        <a:lstStyle/>
        <a:p>
          <a:endParaRPr lang="es-CO"/>
        </a:p>
      </dgm:t>
    </dgm:pt>
    <dgm:pt modelId="{0DA01E55-468C-FE48-A07F-B923ED29AE67}" type="pres">
      <dgm:prSet presAssocID="{8C751BBA-7F40-4143-8066-7F4BF1DAC9DE}" presName="rootConnector" presStyleLbl="node2" presStyleIdx="0" presStyleCnt="0"/>
      <dgm:spPr/>
      <dgm:t>
        <a:bodyPr/>
        <a:lstStyle/>
        <a:p>
          <a:endParaRPr lang="es-CO"/>
        </a:p>
      </dgm:t>
    </dgm:pt>
    <dgm:pt modelId="{7EFC528C-0B32-8C4E-9669-60C79FBFB34C}" type="pres">
      <dgm:prSet presAssocID="{8C751BBA-7F40-4143-8066-7F4BF1DAC9DE}" presName="hierChild4" presStyleCnt="0"/>
      <dgm:spPr/>
    </dgm:pt>
    <dgm:pt modelId="{D23D473F-1837-4E82-9294-58266522FD96}" type="pres">
      <dgm:prSet presAssocID="{1C04FCD1-F0DC-4F66-ADA0-07CD96F25F0E}" presName="Name37" presStyleLbl="parChTrans1D3" presStyleIdx="3" presStyleCnt="6"/>
      <dgm:spPr/>
      <dgm:t>
        <a:bodyPr/>
        <a:lstStyle/>
        <a:p>
          <a:endParaRPr lang="es-CO"/>
        </a:p>
      </dgm:t>
    </dgm:pt>
    <dgm:pt modelId="{744A8B84-2CB9-4424-BEF0-C0E96040323E}" type="pres">
      <dgm:prSet presAssocID="{FD08075C-CB6D-4446-84E1-80BFF228FB5F}" presName="hierRoot2" presStyleCnt="0">
        <dgm:presLayoutVars>
          <dgm:hierBranch val="init"/>
        </dgm:presLayoutVars>
      </dgm:prSet>
      <dgm:spPr/>
    </dgm:pt>
    <dgm:pt modelId="{DFD54A48-9B0D-43E8-96F5-97840C8E1C5D}" type="pres">
      <dgm:prSet presAssocID="{FD08075C-CB6D-4446-84E1-80BFF228FB5F}" presName="rootComposite" presStyleCnt="0"/>
      <dgm:spPr/>
    </dgm:pt>
    <dgm:pt modelId="{8E81E973-62A2-48AA-BEAE-028371E91DE0}" type="pres">
      <dgm:prSet presAssocID="{FD08075C-CB6D-4446-84E1-80BFF228FB5F}" presName="rootText" presStyleLbl="node1" presStyleIdx="11" presStyleCnt="20">
        <dgm:presLayoutVars>
          <dgm:chMax/>
          <dgm:chPref val="3"/>
        </dgm:presLayoutVars>
      </dgm:prSet>
      <dgm:spPr/>
      <dgm:t>
        <a:bodyPr/>
        <a:lstStyle/>
        <a:p>
          <a:endParaRPr lang="es-CO"/>
        </a:p>
      </dgm:t>
    </dgm:pt>
    <dgm:pt modelId="{C3A1D7E0-AA20-48ED-85F6-31DEAC49928F}" type="pres">
      <dgm:prSet presAssocID="{FD08075C-CB6D-4446-84E1-80BFF228FB5F}" presName="titleText2" presStyleLbl="fgAcc1" presStyleIdx="11" presStyleCnt="20">
        <dgm:presLayoutVars>
          <dgm:chMax val="0"/>
          <dgm:chPref val="0"/>
        </dgm:presLayoutVars>
      </dgm:prSet>
      <dgm:spPr/>
      <dgm:t>
        <a:bodyPr/>
        <a:lstStyle/>
        <a:p>
          <a:endParaRPr lang="es-CO"/>
        </a:p>
      </dgm:t>
    </dgm:pt>
    <dgm:pt modelId="{06751B62-DA89-4E1A-BA3E-355D7097A951}" type="pres">
      <dgm:prSet presAssocID="{FD08075C-CB6D-4446-84E1-80BFF228FB5F}" presName="rootConnector" presStyleLbl="node3" presStyleIdx="0" presStyleCnt="0"/>
      <dgm:spPr/>
      <dgm:t>
        <a:bodyPr/>
        <a:lstStyle/>
        <a:p>
          <a:endParaRPr lang="es-CO"/>
        </a:p>
      </dgm:t>
    </dgm:pt>
    <dgm:pt modelId="{BA550C0C-0B69-419A-99CC-81CE60BB7DFE}" type="pres">
      <dgm:prSet presAssocID="{FD08075C-CB6D-4446-84E1-80BFF228FB5F}" presName="hierChild4" presStyleCnt="0"/>
      <dgm:spPr/>
    </dgm:pt>
    <dgm:pt modelId="{14D29C2B-9E92-4720-BCD7-24F4CB472AE6}" type="pres">
      <dgm:prSet presAssocID="{CE0FF502-EFFD-4CA3-91D4-6009397901BA}" presName="Name37" presStyleLbl="parChTrans1D4" presStyleIdx="6" presStyleCnt="12"/>
      <dgm:spPr/>
      <dgm:t>
        <a:bodyPr/>
        <a:lstStyle/>
        <a:p>
          <a:endParaRPr lang="es-CO"/>
        </a:p>
      </dgm:t>
    </dgm:pt>
    <dgm:pt modelId="{41950589-93FF-4A30-9DFC-D57E4635FB0D}" type="pres">
      <dgm:prSet presAssocID="{6B500A70-719E-42A3-876E-6E03C6409078}" presName="hierRoot2" presStyleCnt="0">
        <dgm:presLayoutVars>
          <dgm:hierBranch val="init"/>
        </dgm:presLayoutVars>
      </dgm:prSet>
      <dgm:spPr/>
    </dgm:pt>
    <dgm:pt modelId="{1A3F76CE-77E7-4E5C-A395-1EDC51ABE97E}" type="pres">
      <dgm:prSet presAssocID="{6B500A70-719E-42A3-876E-6E03C6409078}" presName="rootComposite" presStyleCnt="0"/>
      <dgm:spPr/>
    </dgm:pt>
    <dgm:pt modelId="{C8F7980F-5A24-4C30-9753-CD7B707C7E1E}" type="pres">
      <dgm:prSet presAssocID="{6B500A70-719E-42A3-876E-6E03C6409078}" presName="rootText" presStyleLbl="node1" presStyleIdx="12" presStyleCnt="20" custLinFactNeighborX="-21" custLinFactNeighborY="50610">
        <dgm:presLayoutVars>
          <dgm:chMax/>
          <dgm:chPref val="3"/>
        </dgm:presLayoutVars>
      </dgm:prSet>
      <dgm:spPr/>
      <dgm:t>
        <a:bodyPr/>
        <a:lstStyle/>
        <a:p>
          <a:endParaRPr lang="es-CO"/>
        </a:p>
      </dgm:t>
    </dgm:pt>
    <dgm:pt modelId="{11ACF180-D907-4D75-8902-5C77CC0099E9}" type="pres">
      <dgm:prSet presAssocID="{6B500A70-719E-42A3-876E-6E03C6409078}" presName="titleText2" presStyleLbl="fgAcc1" presStyleIdx="12" presStyleCnt="20">
        <dgm:presLayoutVars>
          <dgm:chMax val="0"/>
          <dgm:chPref val="0"/>
        </dgm:presLayoutVars>
      </dgm:prSet>
      <dgm:spPr/>
      <dgm:t>
        <a:bodyPr/>
        <a:lstStyle/>
        <a:p>
          <a:endParaRPr lang="es-CO"/>
        </a:p>
      </dgm:t>
    </dgm:pt>
    <dgm:pt modelId="{1ACC631D-75DE-46B4-BA69-ABEC2348DFFC}" type="pres">
      <dgm:prSet presAssocID="{6B500A70-719E-42A3-876E-6E03C6409078}" presName="rootConnector" presStyleLbl="node4" presStyleIdx="0" presStyleCnt="0"/>
      <dgm:spPr/>
      <dgm:t>
        <a:bodyPr/>
        <a:lstStyle/>
        <a:p>
          <a:endParaRPr lang="es-CO"/>
        </a:p>
      </dgm:t>
    </dgm:pt>
    <dgm:pt modelId="{55447C92-779D-460C-BEB6-93AAC2E21AD9}" type="pres">
      <dgm:prSet presAssocID="{6B500A70-719E-42A3-876E-6E03C6409078}" presName="hierChild4" presStyleCnt="0"/>
      <dgm:spPr/>
    </dgm:pt>
    <dgm:pt modelId="{1D02BE5F-94F1-428A-B3F9-5454785C87E3}" type="pres">
      <dgm:prSet presAssocID="{74B440F7-93ED-4176-A6FD-15C14A4EA82E}" presName="Name37" presStyleLbl="parChTrans1D4" presStyleIdx="7" presStyleCnt="12"/>
      <dgm:spPr/>
      <dgm:t>
        <a:bodyPr/>
        <a:lstStyle/>
        <a:p>
          <a:endParaRPr lang="es-CO"/>
        </a:p>
      </dgm:t>
    </dgm:pt>
    <dgm:pt modelId="{294EA806-479A-477B-9303-E8EE397773A3}" type="pres">
      <dgm:prSet presAssocID="{1F495CBC-AEF7-4610-9448-E07882B27CC4}" presName="hierRoot2" presStyleCnt="0">
        <dgm:presLayoutVars>
          <dgm:hierBranch val="init"/>
        </dgm:presLayoutVars>
      </dgm:prSet>
      <dgm:spPr/>
    </dgm:pt>
    <dgm:pt modelId="{4D9D7064-4047-4724-93DC-FD0DB0921AC5}" type="pres">
      <dgm:prSet presAssocID="{1F495CBC-AEF7-4610-9448-E07882B27CC4}" presName="rootComposite" presStyleCnt="0"/>
      <dgm:spPr/>
    </dgm:pt>
    <dgm:pt modelId="{7499D380-5CEE-4753-811B-7D8809890D1F}" type="pres">
      <dgm:prSet presAssocID="{1F495CBC-AEF7-4610-9448-E07882B27CC4}" presName="rootText" presStyleLbl="node1" presStyleIdx="13" presStyleCnt="20" custLinFactNeighborX="5171" custLinFactNeighborY="82943">
        <dgm:presLayoutVars>
          <dgm:chMax/>
          <dgm:chPref val="3"/>
        </dgm:presLayoutVars>
      </dgm:prSet>
      <dgm:spPr/>
      <dgm:t>
        <a:bodyPr/>
        <a:lstStyle/>
        <a:p>
          <a:endParaRPr lang="es-CO"/>
        </a:p>
      </dgm:t>
    </dgm:pt>
    <dgm:pt modelId="{FE4A6F06-A5C3-4B3B-AAFC-7AB9ABB0F68A}" type="pres">
      <dgm:prSet presAssocID="{1F495CBC-AEF7-4610-9448-E07882B27CC4}" presName="titleText2" presStyleLbl="fgAcc1" presStyleIdx="13" presStyleCnt="20" custScaleX="120942" custScaleY="262741" custLinFactY="150399" custLinFactNeighborX="15414" custLinFactNeighborY="200000">
        <dgm:presLayoutVars>
          <dgm:chMax val="0"/>
          <dgm:chPref val="0"/>
        </dgm:presLayoutVars>
      </dgm:prSet>
      <dgm:spPr/>
      <dgm:t>
        <a:bodyPr/>
        <a:lstStyle/>
        <a:p>
          <a:endParaRPr lang="es-CO"/>
        </a:p>
      </dgm:t>
    </dgm:pt>
    <dgm:pt modelId="{923DD35F-C866-47F9-A14D-56F48F4D2263}" type="pres">
      <dgm:prSet presAssocID="{1F495CBC-AEF7-4610-9448-E07882B27CC4}" presName="rootConnector" presStyleLbl="node4" presStyleIdx="0" presStyleCnt="0"/>
      <dgm:spPr/>
      <dgm:t>
        <a:bodyPr/>
        <a:lstStyle/>
        <a:p>
          <a:endParaRPr lang="es-CO"/>
        </a:p>
      </dgm:t>
    </dgm:pt>
    <dgm:pt modelId="{435C334B-8FBE-424A-9762-4942B11DB493}" type="pres">
      <dgm:prSet presAssocID="{1F495CBC-AEF7-4610-9448-E07882B27CC4}" presName="hierChild4" presStyleCnt="0"/>
      <dgm:spPr/>
    </dgm:pt>
    <dgm:pt modelId="{DABFF4B4-C894-4EC8-AC04-068363EAF883}" type="pres">
      <dgm:prSet presAssocID="{1F495CBC-AEF7-4610-9448-E07882B27CC4}" presName="hierChild5" presStyleCnt="0"/>
      <dgm:spPr/>
    </dgm:pt>
    <dgm:pt modelId="{2D737191-B746-4C5B-9418-31EBE55CB038}" type="pres">
      <dgm:prSet presAssocID="{6B500A70-719E-42A3-876E-6E03C6409078}" presName="hierChild5" presStyleCnt="0"/>
      <dgm:spPr/>
    </dgm:pt>
    <dgm:pt modelId="{A46DCC0D-85F2-4960-8BEC-1E2747B34A6C}" type="pres">
      <dgm:prSet presAssocID="{FD08075C-CB6D-4446-84E1-80BFF228FB5F}" presName="hierChild5" presStyleCnt="0"/>
      <dgm:spPr/>
    </dgm:pt>
    <dgm:pt modelId="{0E82796F-AC1F-4DEB-A280-6257A24F5EE7}" type="pres">
      <dgm:prSet presAssocID="{ECD0F410-A542-4FF2-AA96-9FCF756700FF}" presName="Name37" presStyleLbl="parChTrans1D3" presStyleIdx="4" presStyleCnt="6"/>
      <dgm:spPr/>
      <dgm:t>
        <a:bodyPr/>
        <a:lstStyle/>
        <a:p>
          <a:endParaRPr lang="es-CO"/>
        </a:p>
      </dgm:t>
    </dgm:pt>
    <dgm:pt modelId="{1EEB1B39-6564-41E0-B1CA-C6597F9CB4DF}" type="pres">
      <dgm:prSet presAssocID="{76EECFCD-6696-4AAE-B57B-C49390D913F0}" presName="hierRoot2" presStyleCnt="0">
        <dgm:presLayoutVars>
          <dgm:hierBranch val="init"/>
        </dgm:presLayoutVars>
      </dgm:prSet>
      <dgm:spPr/>
    </dgm:pt>
    <dgm:pt modelId="{6D044D1C-1F73-4780-B831-304F54D866DB}" type="pres">
      <dgm:prSet presAssocID="{76EECFCD-6696-4AAE-B57B-C49390D913F0}" presName="rootComposite" presStyleCnt="0"/>
      <dgm:spPr/>
    </dgm:pt>
    <dgm:pt modelId="{8CCC6793-D79B-475C-8ADA-BE1D7B76CDDC}" type="pres">
      <dgm:prSet presAssocID="{76EECFCD-6696-4AAE-B57B-C49390D913F0}" presName="rootText" presStyleLbl="node1" presStyleIdx="14" presStyleCnt="20">
        <dgm:presLayoutVars>
          <dgm:chMax/>
          <dgm:chPref val="3"/>
        </dgm:presLayoutVars>
      </dgm:prSet>
      <dgm:spPr/>
      <dgm:t>
        <a:bodyPr/>
        <a:lstStyle/>
        <a:p>
          <a:endParaRPr lang="es-CO"/>
        </a:p>
      </dgm:t>
    </dgm:pt>
    <dgm:pt modelId="{725E056F-BD06-4CE4-8BC6-4E8665A92A9D}" type="pres">
      <dgm:prSet presAssocID="{76EECFCD-6696-4AAE-B57B-C49390D913F0}" presName="titleText2" presStyleLbl="fgAcc1" presStyleIdx="14" presStyleCnt="20">
        <dgm:presLayoutVars>
          <dgm:chMax val="0"/>
          <dgm:chPref val="0"/>
        </dgm:presLayoutVars>
      </dgm:prSet>
      <dgm:spPr/>
      <dgm:t>
        <a:bodyPr/>
        <a:lstStyle/>
        <a:p>
          <a:endParaRPr lang="es-CO"/>
        </a:p>
      </dgm:t>
    </dgm:pt>
    <dgm:pt modelId="{8FA155AE-3F47-4BEE-8790-8EBBCD259C89}" type="pres">
      <dgm:prSet presAssocID="{76EECFCD-6696-4AAE-B57B-C49390D913F0}" presName="rootConnector" presStyleLbl="node3" presStyleIdx="0" presStyleCnt="0"/>
      <dgm:spPr/>
      <dgm:t>
        <a:bodyPr/>
        <a:lstStyle/>
        <a:p>
          <a:endParaRPr lang="es-CO"/>
        </a:p>
      </dgm:t>
    </dgm:pt>
    <dgm:pt modelId="{1408FE0A-2239-4951-9284-55423557C5FD}" type="pres">
      <dgm:prSet presAssocID="{76EECFCD-6696-4AAE-B57B-C49390D913F0}" presName="hierChild4" presStyleCnt="0"/>
      <dgm:spPr/>
    </dgm:pt>
    <dgm:pt modelId="{6A069A00-3DC5-4E04-B536-459EABAD7074}" type="pres">
      <dgm:prSet presAssocID="{A0D1F761-EAE7-480A-8CCB-BF5B0935E31C}" presName="Name37" presStyleLbl="parChTrans1D4" presStyleIdx="8" presStyleCnt="12"/>
      <dgm:spPr/>
      <dgm:t>
        <a:bodyPr/>
        <a:lstStyle/>
        <a:p>
          <a:endParaRPr lang="es-CO"/>
        </a:p>
      </dgm:t>
    </dgm:pt>
    <dgm:pt modelId="{ACD14DF5-7876-4F45-8EB5-60F7311F12FE}" type="pres">
      <dgm:prSet presAssocID="{ECD152FA-408D-4B7E-8974-EC98E0D01C63}" presName="hierRoot2" presStyleCnt="0">
        <dgm:presLayoutVars>
          <dgm:hierBranch val="init"/>
        </dgm:presLayoutVars>
      </dgm:prSet>
      <dgm:spPr/>
    </dgm:pt>
    <dgm:pt modelId="{2E118989-2343-4ECD-85E7-54DEDCC83A7A}" type="pres">
      <dgm:prSet presAssocID="{ECD152FA-408D-4B7E-8974-EC98E0D01C63}" presName="rootComposite" presStyleCnt="0"/>
      <dgm:spPr/>
    </dgm:pt>
    <dgm:pt modelId="{F18FACE0-1CA3-4E14-A2C5-30E0F73373E4}" type="pres">
      <dgm:prSet presAssocID="{ECD152FA-408D-4B7E-8974-EC98E0D01C63}" presName="rootText" presStyleLbl="node1" presStyleIdx="15" presStyleCnt="20" custScaleX="111381" custScaleY="135136" custLinFactNeighborX="-2995" custLinFactNeighborY="57890">
        <dgm:presLayoutVars>
          <dgm:chMax/>
          <dgm:chPref val="3"/>
        </dgm:presLayoutVars>
      </dgm:prSet>
      <dgm:spPr/>
      <dgm:t>
        <a:bodyPr/>
        <a:lstStyle/>
        <a:p>
          <a:endParaRPr lang="es-CO"/>
        </a:p>
      </dgm:t>
    </dgm:pt>
    <dgm:pt modelId="{C066ABAC-CC12-44E2-BD9A-CFD4513A4B34}" type="pres">
      <dgm:prSet presAssocID="{ECD152FA-408D-4B7E-8974-EC98E0D01C63}" presName="titleText2" presStyleLbl="fgAcc1" presStyleIdx="15" presStyleCnt="20">
        <dgm:presLayoutVars>
          <dgm:chMax val="0"/>
          <dgm:chPref val="0"/>
        </dgm:presLayoutVars>
      </dgm:prSet>
      <dgm:spPr/>
      <dgm:t>
        <a:bodyPr/>
        <a:lstStyle/>
        <a:p>
          <a:endParaRPr lang="es-CO"/>
        </a:p>
      </dgm:t>
    </dgm:pt>
    <dgm:pt modelId="{1A29EBC3-C2F6-4939-A2EA-9EE8ED022439}" type="pres">
      <dgm:prSet presAssocID="{ECD152FA-408D-4B7E-8974-EC98E0D01C63}" presName="rootConnector" presStyleLbl="node4" presStyleIdx="0" presStyleCnt="0"/>
      <dgm:spPr/>
      <dgm:t>
        <a:bodyPr/>
        <a:lstStyle/>
        <a:p>
          <a:endParaRPr lang="es-CO"/>
        </a:p>
      </dgm:t>
    </dgm:pt>
    <dgm:pt modelId="{D3688554-3DB4-4820-9A43-581EFF7489E1}" type="pres">
      <dgm:prSet presAssocID="{ECD152FA-408D-4B7E-8974-EC98E0D01C63}" presName="hierChild4" presStyleCnt="0"/>
      <dgm:spPr/>
    </dgm:pt>
    <dgm:pt modelId="{6D8D3855-ECB6-4079-872E-37F779955FDC}" type="pres">
      <dgm:prSet presAssocID="{00F10D94-4BDC-4F4E-B846-A0C6B51DB085}" presName="Name37" presStyleLbl="parChTrans1D4" presStyleIdx="9" presStyleCnt="12"/>
      <dgm:spPr/>
      <dgm:t>
        <a:bodyPr/>
        <a:lstStyle/>
        <a:p>
          <a:endParaRPr lang="es-CO"/>
        </a:p>
      </dgm:t>
    </dgm:pt>
    <dgm:pt modelId="{B453AE6A-9D36-4EFF-83F4-1FBFDDCFABEB}" type="pres">
      <dgm:prSet presAssocID="{AC4AC379-7C69-4E5D-86C0-9E56058115D5}" presName="hierRoot2" presStyleCnt="0">
        <dgm:presLayoutVars>
          <dgm:hierBranch val="init"/>
        </dgm:presLayoutVars>
      </dgm:prSet>
      <dgm:spPr/>
    </dgm:pt>
    <dgm:pt modelId="{AED041EC-4A6D-4558-9F8B-C37A0B279316}" type="pres">
      <dgm:prSet presAssocID="{AC4AC379-7C69-4E5D-86C0-9E56058115D5}" presName="rootComposite" presStyleCnt="0"/>
      <dgm:spPr/>
    </dgm:pt>
    <dgm:pt modelId="{DF5CDC1E-71B9-4E9F-8B51-9D654910F297}" type="pres">
      <dgm:prSet presAssocID="{AC4AC379-7C69-4E5D-86C0-9E56058115D5}" presName="rootText" presStyleLbl="node1" presStyleIdx="16" presStyleCnt="20" custLinFactNeighborX="5872" custLinFactNeighborY="59346">
        <dgm:presLayoutVars>
          <dgm:chMax/>
          <dgm:chPref val="3"/>
        </dgm:presLayoutVars>
      </dgm:prSet>
      <dgm:spPr/>
      <dgm:t>
        <a:bodyPr/>
        <a:lstStyle/>
        <a:p>
          <a:endParaRPr lang="es-CO"/>
        </a:p>
      </dgm:t>
    </dgm:pt>
    <dgm:pt modelId="{85A90FF4-897D-4B4F-A086-443D1185BD2F}" type="pres">
      <dgm:prSet presAssocID="{AC4AC379-7C69-4E5D-86C0-9E56058115D5}" presName="titleText2" presStyleLbl="fgAcc1" presStyleIdx="16" presStyleCnt="20" custScaleX="123586" custScaleY="285114" custLinFactY="100000" custLinFactNeighborX="20710" custLinFactNeighborY="184836">
        <dgm:presLayoutVars>
          <dgm:chMax val="0"/>
          <dgm:chPref val="0"/>
        </dgm:presLayoutVars>
      </dgm:prSet>
      <dgm:spPr/>
      <dgm:t>
        <a:bodyPr/>
        <a:lstStyle/>
        <a:p>
          <a:endParaRPr lang="es-CO"/>
        </a:p>
      </dgm:t>
    </dgm:pt>
    <dgm:pt modelId="{C9C29B30-C884-4D12-BBE6-F5722871DA83}" type="pres">
      <dgm:prSet presAssocID="{AC4AC379-7C69-4E5D-86C0-9E56058115D5}" presName="rootConnector" presStyleLbl="node4" presStyleIdx="0" presStyleCnt="0"/>
      <dgm:spPr/>
      <dgm:t>
        <a:bodyPr/>
        <a:lstStyle/>
        <a:p>
          <a:endParaRPr lang="es-CO"/>
        </a:p>
      </dgm:t>
    </dgm:pt>
    <dgm:pt modelId="{FB0F68CC-16E3-4598-85EE-8450CF2B7878}" type="pres">
      <dgm:prSet presAssocID="{AC4AC379-7C69-4E5D-86C0-9E56058115D5}" presName="hierChild4" presStyleCnt="0"/>
      <dgm:spPr/>
    </dgm:pt>
    <dgm:pt modelId="{D257FA6F-53F2-42D8-97A8-E9D86FEA27F4}" type="pres">
      <dgm:prSet presAssocID="{AC4AC379-7C69-4E5D-86C0-9E56058115D5}" presName="hierChild5" presStyleCnt="0"/>
      <dgm:spPr/>
    </dgm:pt>
    <dgm:pt modelId="{B59DECC6-4C4B-4723-8D2B-CCF09EA4CBAB}" type="pres">
      <dgm:prSet presAssocID="{ECD152FA-408D-4B7E-8974-EC98E0D01C63}" presName="hierChild5" presStyleCnt="0"/>
      <dgm:spPr/>
    </dgm:pt>
    <dgm:pt modelId="{A1073F9F-5D7B-481E-8700-8B98208C2077}" type="pres">
      <dgm:prSet presAssocID="{76EECFCD-6696-4AAE-B57B-C49390D913F0}" presName="hierChild5" presStyleCnt="0"/>
      <dgm:spPr/>
    </dgm:pt>
    <dgm:pt modelId="{4A3F23A3-D753-4001-8923-BCE5A05C2E76}" type="pres">
      <dgm:prSet presAssocID="{97EFF185-D10F-4B16-81ED-DD8618B8C81E}" presName="Name37" presStyleLbl="parChTrans1D3" presStyleIdx="5" presStyleCnt="6"/>
      <dgm:spPr/>
      <dgm:t>
        <a:bodyPr/>
        <a:lstStyle/>
        <a:p>
          <a:endParaRPr lang="es-CO"/>
        </a:p>
      </dgm:t>
    </dgm:pt>
    <dgm:pt modelId="{80F3578A-757F-4A5E-B917-515C311CDED7}" type="pres">
      <dgm:prSet presAssocID="{8C17AFD1-6854-42DD-8AA0-E02DE7102CDA}" presName="hierRoot2" presStyleCnt="0">
        <dgm:presLayoutVars>
          <dgm:hierBranch val="init"/>
        </dgm:presLayoutVars>
      </dgm:prSet>
      <dgm:spPr/>
    </dgm:pt>
    <dgm:pt modelId="{DE35DDEB-46EE-484A-9324-3FA8E41058C8}" type="pres">
      <dgm:prSet presAssocID="{8C17AFD1-6854-42DD-8AA0-E02DE7102CDA}" presName="rootComposite" presStyleCnt="0"/>
      <dgm:spPr/>
    </dgm:pt>
    <dgm:pt modelId="{EEF8EC71-8AE2-4A93-AAA9-38A1BF077593}" type="pres">
      <dgm:prSet presAssocID="{8C17AFD1-6854-42DD-8AA0-E02DE7102CDA}" presName="rootText" presStyleLbl="node1" presStyleIdx="17" presStyleCnt="20">
        <dgm:presLayoutVars>
          <dgm:chMax/>
          <dgm:chPref val="3"/>
        </dgm:presLayoutVars>
      </dgm:prSet>
      <dgm:spPr/>
      <dgm:t>
        <a:bodyPr/>
        <a:lstStyle/>
        <a:p>
          <a:endParaRPr lang="es-CO"/>
        </a:p>
      </dgm:t>
    </dgm:pt>
    <dgm:pt modelId="{C1A92278-3C65-4586-BE56-DAC3FBA2C511}" type="pres">
      <dgm:prSet presAssocID="{8C17AFD1-6854-42DD-8AA0-E02DE7102CDA}" presName="titleText2" presStyleLbl="fgAcc1" presStyleIdx="17" presStyleCnt="20" custScaleX="105494" custScaleY="202197" custLinFactNeighborX="3039" custLinFactNeighborY="56432">
        <dgm:presLayoutVars>
          <dgm:chMax val="0"/>
          <dgm:chPref val="0"/>
        </dgm:presLayoutVars>
      </dgm:prSet>
      <dgm:spPr/>
      <dgm:t>
        <a:bodyPr/>
        <a:lstStyle/>
        <a:p>
          <a:endParaRPr lang="es-CO"/>
        </a:p>
      </dgm:t>
    </dgm:pt>
    <dgm:pt modelId="{53B471CD-0D6D-4D65-8034-A15001E58D49}" type="pres">
      <dgm:prSet presAssocID="{8C17AFD1-6854-42DD-8AA0-E02DE7102CDA}" presName="rootConnector" presStyleLbl="node3" presStyleIdx="0" presStyleCnt="0"/>
      <dgm:spPr/>
      <dgm:t>
        <a:bodyPr/>
        <a:lstStyle/>
        <a:p>
          <a:endParaRPr lang="es-CO"/>
        </a:p>
      </dgm:t>
    </dgm:pt>
    <dgm:pt modelId="{24DDFA12-665E-41D2-9C4A-0B4FDD0A5ECA}" type="pres">
      <dgm:prSet presAssocID="{8C17AFD1-6854-42DD-8AA0-E02DE7102CDA}" presName="hierChild4" presStyleCnt="0"/>
      <dgm:spPr/>
    </dgm:pt>
    <dgm:pt modelId="{C6D3A85B-1EB8-4A89-8572-6C8C1A05CAEC}" type="pres">
      <dgm:prSet presAssocID="{7A2C6D61-F987-43F2-AC11-8F35641CB8A4}" presName="Name37" presStyleLbl="parChTrans1D4" presStyleIdx="10" presStyleCnt="12"/>
      <dgm:spPr/>
      <dgm:t>
        <a:bodyPr/>
        <a:lstStyle/>
        <a:p>
          <a:endParaRPr lang="es-CO"/>
        </a:p>
      </dgm:t>
    </dgm:pt>
    <dgm:pt modelId="{291A5968-3463-437F-9058-E51B6CF8D357}" type="pres">
      <dgm:prSet presAssocID="{1483AF99-9302-4EC6-B353-9AE5DC799A52}" presName="hierRoot2" presStyleCnt="0">
        <dgm:presLayoutVars>
          <dgm:hierBranch val="init"/>
        </dgm:presLayoutVars>
      </dgm:prSet>
      <dgm:spPr/>
    </dgm:pt>
    <dgm:pt modelId="{7D05922D-C45A-464E-BB81-CD387E37FFBC}" type="pres">
      <dgm:prSet presAssocID="{1483AF99-9302-4EC6-B353-9AE5DC799A52}" presName="rootComposite" presStyleCnt="0"/>
      <dgm:spPr/>
    </dgm:pt>
    <dgm:pt modelId="{BB608CFD-8EC7-41B5-A4AB-4325E334ACF5}" type="pres">
      <dgm:prSet presAssocID="{1483AF99-9302-4EC6-B353-9AE5DC799A52}" presName="rootText" presStyleLbl="node1" presStyleIdx="18" presStyleCnt="20" custLinFactNeighborX="-545" custLinFactNeighborY="40715">
        <dgm:presLayoutVars>
          <dgm:chMax/>
          <dgm:chPref val="3"/>
        </dgm:presLayoutVars>
      </dgm:prSet>
      <dgm:spPr/>
      <dgm:t>
        <a:bodyPr/>
        <a:lstStyle/>
        <a:p>
          <a:endParaRPr lang="es-CO"/>
        </a:p>
      </dgm:t>
    </dgm:pt>
    <dgm:pt modelId="{0DB382A0-E244-4111-9E19-61FAF89173E8}" type="pres">
      <dgm:prSet presAssocID="{1483AF99-9302-4EC6-B353-9AE5DC799A52}" presName="titleText2" presStyleLbl="fgAcc1" presStyleIdx="18" presStyleCnt="20">
        <dgm:presLayoutVars>
          <dgm:chMax val="0"/>
          <dgm:chPref val="0"/>
        </dgm:presLayoutVars>
      </dgm:prSet>
      <dgm:spPr/>
      <dgm:t>
        <a:bodyPr/>
        <a:lstStyle/>
        <a:p>
          <a:endParaRPr lang="es-CO"/>
        </a:p>
      </dgm:t>
    </dgm:pt>
    <dgm:pt modelId="{2E5E28AF-F3E8-4476-9DE6-285337E866B9}" type="pres">
      <dgm:prSet presAssocID="{1483AF99-9302-4EC6-B353-9AE5DC799A52}" presName="rootConnector" presStyleLbl="node4" presStyleIdx="0" presStyleCnt="0"/>
      <dgm:spPr/>
      <dgm:t>
        <a:bodyPr/>
        <a:lstStyle/>
        <a:p>
          <a:endParaRPr lang="es-CO"/>
        </a:p>
      </dgm:t>
    </dgm:pt>
    <dgm:pt modelId="{A08CCA34-F365-4F12-950D-29ECCF5A7428}" type="pres">
      <dgm:prSet presAssocID="{1483AF99-9302-4EC6-B353-9AE5DC799A52}" presName="hierChild4" presStyleCnt="0"/>
      <dgm:spPr/>
    </dgm:pt>
    <dgm:pt modelId="{47FFF3E2-9500-41D9-A4F3-C37B02C37519}" type="pres">
      <dgm:prSet presAssocID="{21CC2441-6F6D-4D49-AC3D-40602CE68828}" presName="Name37" presStyleLbl="parChTrans1D4" presStyleIdx="11" presStyleCnt="12"/>
      <dgm:spPr/>
      <dgm:t>
        <a:bodyPr/>
        <a:lstStyle/>
        <a:p>
          <a:endParaRPr lang="es-CO"/>
        </a:p>
      </dgm:t>
    </dgm:pt>
    <dgm:pt modelId="{37E75E5E-9179-41AC-B2CD-249D3CC5961E}" type="pres">
      <dgm:prSet presAssocID="{B9E950E0-B828-49E9-BB7A-DA99B294E082}" presName="hierRoot2" presStyleCnt="0">
        <dgm:presLayoutVars>
          <dgm:hierBranch val="init"/>
        </dgm:presLayoutVars>
      </dgm:prSet>
      <dgm:spPr/>
    </dgm:pt>
    <dgm:pt modelId="{CC424CDE-EFC4-466E-998A-19CAB63D2063}" type="pres">
      <dgm:prSet presAssocID="{B9E950E0-B828-49E9-BB7A-DA99B294E082}" presName="rootComposite" presStyleCnt="0"/>
      <dgm:spPr/>
    </dgm:pt>
    <dgm:pt modelId="{E2766020-E6DD-4ACC-8BB8-74A689516174}" type="pres">
      <dgm:prSet presAssocID="{B9E950E0-B828-49E9-BB7A-DA99B294E082}" presName="rootText" presStyleLbl="node1" presStyleIdx="19" presStyleCnt="20" custLinFactNeighborX="-2189" custLinFactNeighborY="70684">
        <dgm:presLayoutVars>
          <dgm:chMax/>
          <dgm:chPref val="3"/>
        </dgm:presLayoutVars>
      </dgm:prSet>
      <dgm:spPr/>
      <dgm:t>
        <a:bodyPr/>
        <a:lstStyle/>
        <a:p>
          <a:endParaRPr lang="es-CO"/>
        </a:p>
      </dgm:t>
    </dgm:pt>
    <dgm:pt modelId="{3CFEE32C-8013-45F9-A45B-BF81650A93F2}" type="pres">
      <dgm:prSet presAssocID="{B9E950E0-B828-49E9-BB7A-DA99B294E082}" presName="titleText2" presStyleLbl="fgAcc1" presStyleIdx="19" presStyleCnt="20" custScaleX="95990" custScaleY="254286" custLinFactY="105187" custLinFactNeighborX="5688" custLinFactNeighborY="200000">
        <dgm:presLayoutVars>
          <dgm:chMax val="0"/>
          <dgm:chPref val="0"/>
        </dgm:presLayoutVars>
      </dgm:prSet>
      <dgm:spPr/>
      <dgm:t>
        <a:bodyPr/>
        <a:lstStyle/>
        <a:p>
          <a:endParaRPr lang="es-CO"/>
        </a:p>
      </dgm:t>
    </dgm:pt>
    <dgm:pt modelId="{63BB3B74-7EC0-4CE3-809C-548D11203747}" type="pres">
      <dgm:prSet presAssocID="{B9E950E0-B828-49E9-BB7A-DA99B294E082}" presName="rootConnector" presStyleLbl="node4" presStyleIdx="0" presStyleCnt="0"/>
      <dgm:spPr/>
      <dgm:t>
        <a:bodyPr/>
        <a:lstStyle/>
        <a:p>
          <a:endParaRPr lang="es-CO"/>
        </a:p>
      </dgm:t>
    </dgm:pt>
    <dgm:pt modelId="{832A8427-5751-44E0-84CE-B028C23818B4}" type="pres">
      <dgm:prSet presAssocID="{B9E950E0-B828-49E9-BB7A-DA99B294E082}" presName="hierChild4" presStyleCnt="0"/>
      <dgm:spPr/>
    </dgm:pt>
    <dgm:pt modelId="{F58FCF33-5BAB-4E4C-8A04-1FC55F424546}" type="pres">
      <dgm:prSet presAssocID="{B9E950E0-B828-49E9-BB7A-DA99B294E082}" presName="hierChild5" presStyleCnt="0"/>
      <dgm:spPr/>
    </dgm:pt>
    <dgm:pt modelId="{9E3E5FCD-3374-41C4-B089-0DB1B194170A}" type="pres">
      <dgm:prSet presAssocID="{1483AF99-9302-4EC6-B353-9AE5DC799A52}" presName="hierChild5" presStyleCnt="0"/>
      <dgm:spPr/>
    </dgm:pt>
    <dgm:pt modelId="{696D977E-F94A-46A7-9A64-543CF15702AE}" type="pres">
      <dgm:prSet presAssocID="{8C17AFD1-6854-42DD-8AA0-E02DE7102CDA}" presName="hierChild5" presStyleCnt="0"/>
      <dgm:spPr/>
    </dgm:pt>
    <dgm:pt modelId="{912913A6-C999-CA48-81DD-CC30659C3542}" type="pres">
      <dgm:prSet presAssocID="{8C751BBA-7F40-4143-8066-7F4BF1DAC9DE}" presName="hierChild5" presStyleCnt="0"/>
      <dgm:spPr/>
    </dgm:pt>
    <dgm:pt modelId="{0EF41BAA-4878-5247-88F8-BA8C0EDCE2B0}" type="pres">
      <dgm:prSet presAssocID="{30691551-1A42-7842-B80F-BF7200B0105F}" presName="hierChild3" presStyleCnt="0"/>
      <dgm:spPr/>
    </dgm:pt>
  </dgm:ptLst>
  <dgm:cxnLst>
    <dgm:cxn modelId="{2E0B26F4-D426-497E-847F-A3C2B61C3272}" type="presOf" srcId="{76EECFCD-6696-4AAE-B57B-C49390D913F0}" destId="{8FA155AE-3F47-4BEE-8790-8EBBCD259C89}" srcOrd="1" destOrd="0" presId="urn:microsoft.com/office/officeart/2008/layout/NameandTitleOrganizationalChart"/>
    <dgm:cxn modelId="{7C97C729-41AE-4C2F-B908-D1AD0A4B62E0}" srcId="{8C751BBA-7F40-4143-8066-7F4BF1DAC9DE}" destId="{8C17AFD1-6854-42DD-8AA0-E02DE7102CDA}" srcOrd="2" destOrd="0" parTransId="{97EFF185-D10F-4B16-81ED-DD8618B8C81E}" sibTransId="{F0012CB9-DE61-482B-BD3A-17E75F263470}"/>
    <dgm:cxn modelId="{820F233E-172F-4B87-87A8-E7137237697E}" type="presOf" srcId="{0E3F7A7C-6E8E-7948-8C66-6F257EB4145C}" destId="{7BE34B37-B616-5343-81B8-D7322C230E35}" srcOrd="0" destOrd="0" presId="urn:microsoft.com/office/officeart/2008/layout/NameandTitleOrganizationalChart"/>
    <dgm:cxn modelId="{D38EC31C-7A99-4F8B-A146-DA95241270B4}" type="presOf" srcId="{76EECFCD-6696-4AAE-B57B-C49390D913F0}" destId="{8CCC6793-D79B-475C-8ADA-BE1D7B76CDDC}" srcOrd="0" destOrd="0" presId="urn:microsoft.com/office/officeart/2008/layout/NameandTitleOrganizationalChart"/>
    <dgm:cxn modelId="{B650CB49-9719-4965-9737-9CD506827EBB}" type="presOf" srcId="{70CAB93F-96D3-2D44-A095-C36A2EE4348A}" destId="{BB3DFC6D-F0BD-3444-B749-482CDEA0916E}" srcOrd="0" destOrd="0" presId="urn:microsoft.com/office/officeart/2008/layout/NameandTitleOrganizationalChart"/>
    <dgm:cxn modelId="{3B25FB16-D52D-4910-BA7D-EA4D27AB550A}" type="presOf" srcId="{A0D1F761-EAE7-480A-8CCB-BF5B0935E31C}" destId="{6A069A00-3DC5-4E04-B536-459EABAD7074}" srcOrd="0" destOrd="0" presId="urn:microsoft.com/office/officeart/2008/layout/NameandTitleOrganizationalChart"/>
    <dgm:cxn modelId="{1E53595C-0344-E14C-A97D-98DE616A4718}" srcId="{1CCF90F8-F5E8-814D-AF93-5376D068F017}" destId="{D25C2ABD-9FBB-5C4C-B109-B871E58460C6}" srcOrd="1" destOrd="0" parTransId="{5DB841AB-159E-A34A-BA05-59398666A7F9}" sibTransId="{10B2B53C-27A3-F84A-A3E5-EC22F4E2DFC4}"/>
    <dgm:cxn modelId="{41759462-1871-48F6-9B00-2AE0DCDFF290}" type="presOf" srcId="{F5BE42F2-1436-42A7-AF99-18C5E71DC47A}" destId="{C3A1D7E0-AA20-48ED-85F6-31DEAC49928F}" srcOrd="0" destOrd="0" presId="urn:microsoft.com/office/officeart/2008/layout/NameandTitleOrganizationalChart"/>
    <dgm:cxn modelId="{304B9E90-7A94-4E8E-B2B0-9EEC3206429E}" type="presOf" srcId="{AC4AC379-7C69-4E5D-86C0-9E56058115D5}" destId="{C9C29B30-C884-4D12-BBE6-F5722871DA83}" srcOrd="1" destOrd="0" presId="urn:microsoft.com/office/officeart/2008/layout/NameandTitleOrganizationalChart"/>
    <dgm:cxn modelId="{7728038B-E289-492B-A07B-C6275F548C33}" type="presOf" srcId="{142D37DE-7380-584A-AAFB-D8503C36C2D4}" destId="{A7145747-ADD4-DF4B-9F8B-C46F62486A7D}" srcOrd="0" destOrd="0" presId="urn:microsoft.com/office/officeart/2008/layout/NameandTitleOrganizationalChart"/>
    <dgm:cxn modelId="{97FDBB94-D145-4501-BD0F-5F8C5C85F8FE}" type="presOf" srcId="{4C621303-5C78-354C-85BC-2DB80D25B96A}" destId="{405276FA-373E-584F-AFEE-0CFB6161AC02}" srcOrd="0" destOrd="0" presId="urn:microsoft.com/office/officeart/2008/layout/NameandTitleOrganizationalChart"/>
    <dgm:cxn modelId="{9B8F448B-396A-4271-9BE2-DE4482C762A2}" type="presOf" srcId="{AC4AC379-7C69-4E5D-86C0-9E56058115D5}" destId="{DF5CDC1E-71B9-4E9F-8B51-9D654910F297}" srcOrd="0" destOrd="0" presId="urn:microsoft.com/office/officeart/2008/layout/NameandTitleOrganizationalChart"/>
    <dgm:cxn modelId="{6C054D61-3C35-4B00-8956-56C6420C1BD7}" type="presOf" srcId="{1B0B8356-4021-AC4A-AF46-3C99F3F2219C}" destId="{78893F59-A97E-E54D-9A4B-B6EBB22E4C5F}" srcOrd="0" destOrd="0" presId="urn:microsoft.com/office/officeart/2008/layout/NameandTitleOrganizationalChart"/>
    <dgm:cxn modelId="{B1469FF4-5C4B-5043-AC3F-21F2948DB891}" srcId="{A98239FA-1F89-6145-9036-E63622B85890}" destId="{C886152B-6E98-114E-AA68-6D0D93239C8D}" srcOrd="0" destOrd="0" parTransId="{4C621303-5C78-354C-85BC-2DB80D25B96A}" sibTransId="{8CD69D5E-609D-864A-9B74-C2555956F2CC}"/>
    <dgm:cxn modelId="{2C39195E-D696-49B1-85A3-F4DD986C0FCE}" type="presOf" srcId="{B2EC2E40-89BF-A948-9727-CC3C31316EF8}" destId="{9E279C65-BB09-E641-920C-BD8AEF8FBD00}" srcOrd="0" destOrd="0" presId="urn:microsoft.com/office/officeart/2008/layout/NameandTitleOrganizationalChart"/>
    <dgm:cxn modelId="{8659AD43-8E2F-5845-BD79-32532F6A9637}" srcId="{B2EC2E40-89BF-A948-9727-CC3C31316EF8}" destId="{486F368B-93C8-AD48-8995-94BFBCB6C28C}" srcOrd="0" destOrd="0" parTransId="{570A2E6C-FEB9-BF40-BFC4-B392D167F946}" sibTransId="{2379359E-7F9E-BA43-BB22-0247A4AD4EA6}"/>
    <dgm:cxn modelId="{7CB60BFE-C578-4884-A114-29EAA3F35398}" type="presOf" srcId="{C886152B-6E98-114E-AA68-6D0D93239C8D}" destId="{03F78E08-7E73-A14C-8221-9C3BD7135110}" srcOrd="0" destOrd="0" presId="urn:microsoft.com/office/officeart/2008/layout/NameandTitleOrganizationalChart"/>
    <dgm:cxn modelId="{B4E8845C-D2B1-4A81-A0FB-B4DAE7DDE850}" type="presOf" srcId="{D25C2ABD-9FBB-5C4C-B109-B871E58460C6}" destId="{5764F0F8-E59F-644B-A690-D77AAF130E14}" srcOrd="0" destOrd="0" presId="urn:microsoft.com/office/officeart/2008/layout/NameandTitleOrganizationalChart"/>
    <dgm:cxn modelId="{79173016-0AC5-4194-B82D-FE393DA5529D}" type="presOf" srcId="{D25C2ABD-9FBB-5C4C-B109-B871E58460C6}" destId="{4620B24A-5ACD-B940-961A-88C288F5596F}" srcOrd="1" destOrd="0" presId="urn:microsoft.com/office/officeart/2008/layout/NameandTitleOrganizationalChart"/>
    <dgm:cxn modelId="{02748AA4-EFF2-485C-BBA9-6EBF363026F8}" type="presOf" srcId="{1483AF99-9302-4EC6-B353-9AE5DC799A52}" destId="{2E5E28AF-F3E8-4476-9DE6-285337E866B9}" srcOrd="1" destOrd="0" presId="urn:microsoft.com/office/officeart/2008/layout/NameandTitleOrganizationalChart"/>
    <dgm:cxn modelId="{43A9F8A0-1E28-4FC4-90DB-487448898B3E}" type="presOf" srcId="{ABC1FBBC-6ADB-9E48-9BDD-D85B504A07DC}" destId="{E56DE81F-77C3-2F4C-86D0-EB83E70D9B53}" srcOrd="0" destOrd="0" presId="urn:microsoft.com/office/officeart/2008/layout/NameandTitleOrganizationalChart"/>
    <dgm:cxn modelId="{71633E53-AF1A-4F0B-B98B-1B38EF141EB0}" type="presOf" srcId="{5DB841AB-159E-A34A-BA05-59398666A7F9}" destId="{11AF8BB0-AB99-6549-BD1F-8E477479A7A6}" srcOrd="0" destOrd="0" presId="urn:microsoft.com/office/officeart/2008/layout/NameandTitleOrganizationalChart"/>
    <dgm:cxn modelId="{7A6EB595-E401-4F2B-9C5E-6214828515C2}" type="presOf" srcId="{EBC98247-DF2D-4AD7-92A7-FCF619A0C98D}" destId="{FE4A6F06-A5C3-4B3B-AAFC-7AB9ABB0F68A}" srcOrd="0" destOrd="0" presId="urn:microsoft.com/office/officeart/2008/layout/NameandTitleOrganizationalChart"/>
    <dgm:cxn modelId="{C0658268-670F-4135-AE5F-AD943E7E8491}" type="presOf" srcId="{3BAF290B-F4DF-3D42-B2F6-74774DF08F21}" destId="{4D546DE5-D2DB-844D-A0F4-8B3C4DC0AAE1}" srcOrd="0" destOrd="0" presId="urn:microsoft.com/office/officeart/2008/layout/NameandTitleOrganizationalChart"/>
    <dgm:cxn modelId="{9E0C2BF3-AF24-407C-BA4C-158494662E6E}" type="presOf" srcId="{C886152B-6E98-114E-AA68-6D0D93239C8D}" destId="{CE2257B8-745E-A64D-969A-429C2F6BA031}" srcOrd="1" destOrd="0" presId="urn:microsoft.com/office/officeart/2008/layout/NameandTitleOrganizationalChart"/>
    <dgm:cxn modelId="{386BE661-D2CD-4A03-878A-AD956910E89D}" type="presOf" srcId="{1C04FCD1-F0DC-4F66-ADA0-07CD96F25F0E}" destId="{D23D473F-1837-4E82-9294-58266522FD96}" srcOrd="0" destOrd="0" presId="urn:microsoft.com/office/officeart/2008/layout/NameandTitleOrganizationalChart"/>
    <dgm:cxn modelId="{3D99FF94-2D6E-4E6E-A93F-3683CCF49BAD}" type="presOf" srcId="{74B440F7-93ED-4176-A6FD-15C14A4EA82E}" destId="{1D02BE5F-94F1-428A-B3F9-5454785C87E3}" srcOrd="0" destOrd="0" presId="urn:microsoft.com/office/officeart/2008/layout/NameandTitleOrganizationalChart"/>
    <dgm:cxn modelId="{4E96137C-6319-446F-8C2B-E951396CB064}" type="presOf" srcId="{6B500A70-719E-42A3-876E-6E03C6409078}" destId="{1ACC631D-75DE-46B4-BA69-ABEC2348DFFC}" srcOrd="1" destOrd="0" presId="urn:microsoft.com/office/officeart/2008/layout/NameandTitleOrganizationalChart"/>
    <dgm:cxn modelId="{39BCB193-4F06-49FD-AF0E-F8DD26659EB8}" type="presOf" srcId="{ECD152FA-408D-4B7E-8974-EC98E0D01C63}" destId="{F18FACE0-1CA3-4E14-A2C5-30E0F73373E4}" srcOrd="0" destOrd="0" presId="urn:microsoft.com/office/officeart/2008/layout/NameandTitleOrganizationalChart"/>
    <dgm:cxn modelId="{965046CC-556C-4595-AB6F-370EA6596246}" type="presOf" srcId="{8C17AFD1-6854-42DD-8AA0-E02DE7102CDA}" destId="{EEF8EC71-8AE2-4A93-AAA9-38A1BF077593}" srcOrd="0" destOrd="0" presId="urn:microsoft.com/office/officeart/2008/layout/NameandTitleOrganizationalChart"/>
    <dgm:cxn modelId="{7F04868B-81A4-4692-B94F-691B13FDCD06}" type="presOf" srcId="{00F10D94-4BDC-4F4E-B846-A0C6B51DB085}" destId="{6D8D3855-ECB6-4079-872E-37F779955FDC}" srcOrd="0" destOrd="0" presId="urn:microsoft.com/office/officeart/2008/layout/NameandTitleOrganizationalChart"/>
    <dgm:cxn modelId="{F38EED74-C91E-4E4C-A748-962874F22FCE}" srcId="{FD08075C-CB6D-4446-84E1-80BFF228FB5F}" destId="{6B500A70-719E-42A3-876E-6E03C6409078}" srcOrd="0" destOrd="0" parTransId="{CE0FF502-EFFD-4CA3-91D4-6009397901BA}" sibTransId="{9D5952D0-7852-4B8F-91DD-129C88CD9BE5}"/>
    <dgm:cxn modelId="{2D0A77E3-CDC1-4CE3-9DF4-21FEA22CFF1C}" type="presOf" srcId="{B9E950E0-B828-49E9-BB7A-DA99B294E082}" destId="{63BB3B74-7EC0-4CE3-809C-548D11203747}" srcOrd="1" destOrd="0" presId="urn:microsoft.com/office/officeart/2008/layout/NameandTitleOrganizationalChart"/>
    <dgm:cxn modelId="{DF1C966F-D71B-470A-B997-A4A3E0BE6F2D}" type="presOf" srcId="{FD08075C-CB6D-4446-84E1-80BFF228FB5F}" destId="{8E81E973-62A2-48AA-BEAE-028371E91DE0}" srcOrd="0" destOrd="0" presId="urn:microsoft.com/office/officeart/2008/layout/NameandTitleOrganizationalChart"/>
    <dgm:cxn modelId="{A4818F3C-5B86-4019-84CF-84FD4D4AEB70}" type="presOf" srcId="{1F495CBC-AEF7-4610-9448-E07882B27CC4}" destId="{7499D380-5CEE-4753-811B-7D8809890D1F}" srcOrd="0" destOrd="0" presId="urn:microsoft.com/office/officeart/2008/layout/NameandTitleOrganizationalChart"/>
    <dgm:cxn modelId="{9BAEA5F9-CE05-4371-BF9E-A04D0BFD8E19}" type="presOf" srcId="{21CC2441-6F6D-4D49-AC3D-40602CE68828}" destId="{47FFF3E2-9500-41D9-A4F3-C37B02C37519}" srcOrd="0" destOrd="0" presId="urn:microsoft.com/office/officeart/2008/layout/NameandTitleOrganizationalChart"/>
    <dgm:cxn modelId="{A7E0832B-BC06-4A63-876B-232F121F4CAD}" type="presOf" srcId="{46024917-447A-8E4C-8755-C284D7217437}" destId="{1BE9E774-95D5-6240-A27F-71F489B1A886}" srcOrd="0" destOrd="0" presId="urn:microsoft.com/office/officeart/2008/layout/NameandTitleOrganizationalChart"/>
    <dgm:cxn modelId="{5FD72739-774C-4B47-8536-787198E5C7AC}" srcId="{30691551-1A42-7842-B80F-BF7200B0105F}" destId="{8C751BBA-7F40-4143-8066-7F4BF1DAC9DE}" srcOrd="1" destOrd="0" parTransId="{D1619B35-618E-F54B-8392-0B3007C2FD2A}" sibTransId="{7BD1625F-448F-F448-A993-FC0B2D232C64}"/>
    <dgm:cxn modelId="{AD7095F5-5D7C-4A6F-9468-D1519B1CDC78}" type="presOf" srcId="{9D5952D0-7852-4B8F-91DD-129C88CD9BE5}" destId="{11ACF180-D907-4D75-8902-5C77CC0099E9}" srcOrd="0" destOrd="0" presId="urn:microsoft.com/office/officeart/2008/layout/NameandTitleOrganizationalChart"/>
    <dgm:cxn modelId="{297546C9-2E27-4C1A-B524-789AF8BE91E7}" type="presOf" srcId="{30691551-1A42-7842-B80F-BF7200B0105F}" destId="{B5B38599-1AE5-804B-8006-23DA40D418A7}" srcOrd="0" destOrd="0" presId="urn:microsoft.com/office/officeart/2008/layout/NameandTitleOrganizationalChart"/>
    <dgm:cxn modelId="{D22C426C-E51E-44AB-ABEE-85F8E337B633}" type="presOf" srcId="{6B500A70-719E-42A3-876E-6E03C6409078}" destId="{C8F7980F-5A24-4C30-9753-CD7B707C7E1E}" srcOrd="0" destOrd="0" presId="urn:microsoft.com/office/officeart/2008/layout/NameandTitleOrganizationalChart"/>
    <dgm:cxn modelId="{4C98717A-9499-44BF-B429-E8AB91E43F59}" srcId="{8C751BBA-7F40-4143-8066-7F4BF1DAC9DE}" destId="{76EECFCD-6696-4AAE-B57B-C49390D913F0}" srcOrd="1" destOrd="0" parTransId="{ECD0F410-A542-4FF2-AA96-9FCF756700FF}" sibTransId="{F73E8419-5E71-42F9-A3E0-174F034A921F}"/>
    <dgm:cxn modelId="{5FCAF3D8-B87E-4143-A707-D8A6EAF13AE8}" srcId="{76EECFCD-6696-4AAE-B57B-C49390D913F0}" destId="{ECD152FA-408D-4B7E-8974-EC98E0D01C63}" srcOrd="0" destOrd="0" parTransId="{A0D1F761-EAE7-480A-8CCB-BF5B0935E31C}" sibTransId="{1784F18E-DA53-43AD-9C18-D81050851890}"/>
    <dgm:cxn modelId="{01D828F3-158B-46D0-8BBF-9001CFDC5047}" type="presOf" srcId="{916BC814-4DAE-4DA3-A95C-499B8DB88466}" destId="{0DB382A0-E244-4111-9E19-61FAF89173E8}" srcOrd="0" destOrd="0" presId="urn:microsoft.com/office/officeart/2008/layout/NameandTitleOrganizationalChart"/>
    <dgm:cxn modelId="{4C05F223-FDD0-4B79-8A31-E92068140446}" type="presOf" srcId="{8C751BBA-7F40-4143-8066-7F4BF1DAC9DE}" destId="{E3D3B848-38F9-8646-B16E-B72DBB20767F}" srcOrd="0" destOrd="0" presId="urn:microsoft.com/office/officeart/2008/layout/NameandTitleOrganizationalChart"/>
    <dgm:cxn modelId="{059A493B-1E7C-458D-A9BC-E13348B75AF5}" type="presOf" srcId="{41660CEA-40C3-C646-9072-8D883FD3CB99}" destId="{C6B96EFC-E0F8-9E4F-8FAC-EBB12280F734}" srcOrd="0" destOrd="0" presId="urn:microsoft.com/office/officeart/2008/layout/NameandTitleOrganizationalChart"/>
    <dgm:cxn modelId="{E0B78907-9015-47CE-A553-42C0580DA0C2}" type="presOf" srcId="{F73E8419-5E71-42F9-A3E0-174F034A921F}" destId="{725E056F-BD06-4CE4-8BC6-4E8665A92A9D}" srcOrd="0" destOrd="0" presId="urn:microsoft.com/office/officeart/2008/layout/NameandTitleOrganizationalChart"/>
    <dgm:cxn modelId="{6D9C4842-6AE4-49C7-977E-1750743A5016}" type="presOf" srcId="{142D37DE-7380-584A-AAFB-D8503C36C2D4}" destId="{CF3B8C41-ED62-D94F-8BA2-FC7B46F5AFB4}" srcOrd="1" destOrd="0" presId="urn:microsoft.com/office/officeart/2008/layout/NameandTitleOrganizationalChart"/>
    <dgm:cxn modelId="{40C60D5C-B10F-45F9-B60C-3DD688DA7928}" type="presOf" srcId="{1CCF90F8-F5E8-814D-AF93-5376D068F017}" destId="{939C7F58-F074-AC44-8203-F0D2F5023289}" srcOrd="1" destOrd="0" presId="urn:microsoft.com/office/officeart/2008/layout/NameandTitleOrganizationalChart"/>
    <dgm:cxn modelId="{B571E7AF-212E-A844-9CEC-C4CD58E85E49}" srcId="{8C05B922-C6DF-4B42-9A1B-942E342F453E}" destId="{142D37DE-7380-584A-AAFB-D8503C36C2D4}" srcOrd="0" destOrd="0" parTransId="{70CAB93F-96D3-2D44-A095-C36A2EE4348A}" sibTransId="{0E3F7A7C-6E8E-7948-8C66-6F257EB4145C}"/>
    <dgm:cxn modelId="{C65541A7-9629-1046-B421-8CC677ECBCB6}" srcId="{1CCF90F8-F5E8-814D-AF93-5376D068F017}" destId="{B2EC2E40-89BF-A948-9727-CC3C31316EF8}" srcOrd="0" destOrd="0" parTransId="{1B0B8356-4021-AC4A-AF46-3C99F3F2219C}" sibTransId="{96420191-5138-FD4A-B36A-678AF578D359}"/>
    <dgm:cxn modelId="{B34D959D-DAD2-46AC-82D6-ACCA9B1BDC97}" type="presOf" srcId="{30691551-1A42-7842-B80F-BF7200B0105F}" destId="{52B0B6AC-0808-BB41-8DB4-0DF03FB349E7}" srcOrd="1" destOrd="0" presId="urn:microsoft.com/office/officeart/2008/layout/NameandTitleOrganizationalChart"/>
    <dgm:cxn modelId="{5CC1BB13-383D-4734-969F-055271D24AFA}" srcId="{1483AF99-9302-4EC6-B353-9AE5DC799A52}" destId="{B9E950E0-B828-49E9-BB7A-DA99B294E082}" srcOrd="0" destOrd="0" parTransId="{21CC2441-6F6D-4D49-AC3D-40602CE68828}" sibTransId="{3D0896DA-E91B-4A34-965B-08D87E51D58F}"/>
    <dgm:cxn modelId="{29DCD34C-E12E-4A66-82C3-453C5FCFE96E}" type="presOf" srcId="{C264523D-E361-AB40-A263-66DFBD158DF4}" destId="{23EF607A-7346-D442-BE09-93C615A21D86}" srcOrd="0" destOrd="0" presId="urn:microsoft.com/office/officeart/2008/layout/NameandTitleOrganizationalChart"/>
    <dgm:cxn modelId="{0B6CDE64-34E2-479A-BD24-B9089A788E33}" type="presOf" srcId="{1784F18E-DA53-43AD-9C18-D81050851890}" destId="{C066ABAC-CC12-44E2-BD9A-CFD4513A4B34}" srcOrd="0" destOrd="0" presId="urn:microsoft.com/office/officeart/2008/layout/NameandTitleOrganizationalChart"/>
    <dgm:cxn modelId="{CB259AEA-4978-4FD8-873D-6C5582B6C9DB}" type="presOf" srcId="{97EFF185-D10F-4B16-81ED-DD8618B8C81E}" destId="{4A3F23A3-D753-4001-8923-BCE5A05C2E76}" srcOrd="0" destOrd="0" presId="urn:microsoft.com/office/officeart/2008/layout/NameandTitleOrganizationalChart"/>
    <dgm:cxn modelId="{8D5DF018-D5F1-4842-B747-C006D4CC09B4}" type="presOf" srcId="{DACAE67F-53C9-5E4C-86F3-46E0726BA593}" destId="{9D5A44A1-2A08-FF4C-9AA8-E6F2A46A739B}" srcOrd="0" destOrd="0" presId="urn:microsoft.com/office/officeart/2008/layout/NameandTitleOrganizationalChart"/>
    <dgm:cxn modelId="{57A529CA-57C5-4B9A-B8B4-AB24DD44A9E3}" type="presOf" srcId="{1CCF90F8-F5E8-814D-AF93-5376D068F017}" destId="{39A12303-73D9-C748-A9C4-F2CB8D8F43DB}" srcOrd="0" destOrd="0" presId="urn:microsoft.com/office/officeart/2008/layout/NameandTitleOrganizationalChart"/>
    <dgm:cxn modelId="{5A76D793-5357-C44D-B8EA-6CC8A35A359B}" srcId="{142D37DE-7380-584A-AAFB-D8503C36C2D4}" destId="{41660CEA-40C3-C646-9072-8D883FD3CB99}" srcOrd="0" destOrd="0" parTransId="{D558D010-AC0E-764E-8589-BE787C9E3B40}" sibTransId="{EB2F43DD-E2C9-FE49-8EA7-1FF233164E51}"/>
    <dgm:cxn modelId="{4E2ECF8D-E4CD-4B60-8B39-8F167E810A79}" type="presOf" srcId="{ECD152FA-408D-4B7E-8974-EC98E0D01C63}" destId="{1A29EBC3-C2F6-4939-A2EA-9EE8ED022439}" srcOrd="1" destOrd="0" presId="urn:microsoft.com/office/officeart/2008/layout/NameandTitleOrganizationalChart"/>
    <dgm:cxn modelId="{550A5911-569D-48E1-A1E6-73706564BB4A}" type="presOf" srcId="{A98239FA-1F89-6145-9036-E63622B85890}" destId="{13F14853-0749-2541-B684-F1975A609B59}" srcOrd="1" destOrd="0" presId="urn:microsoft.com/office/officeart/2008/layout/NameandTitleOrganizationalChart"/>
    <dgm:cxn modelId="{FE461AD6-4B76-463C-A9E4-AF915B07274B}" type="presOf" srcId="{D1619B35-618E-F54B-8392-0B3007C2FD2A}" destId="{C8F17500-DCFF-0B4E-9CC9-99F8E93BC1C2}" srcOrd="0" destOrd="0" presId="urn:microsoft.com/office/officeart/2008/layout/NameandTitleOrganizationalChart"/>
    <dgm:cxn modelId="{A0D226AF-960D-4015-BC7D-57C45036D26B}" srcId="{ECD152FA-408D-4B7E-8974-EC98E0D01C63}" destId="{AC4AC379-7C69-4E5D-86C0-9E56058115D5}" srcOrd="0" destOrd="0" parTransId="{00F10D94-4BDC-4F4E-B846-A0C6B51DB085}" sibTransId="{E6A58385-D237-4BAF-8FD8-B97DF9E49718}"/>
    <dgm:cxn modelId="{D576282C-F461-4307-A643-19397A22CD11}" type="presOf" srcId="{90503EFB-A6CC-C44E-AE59-6170DA18A931}" destId="{20F36D6C-AEAE-0D4D-A3D9-F51A4C58697F}" srcOrd="0" destOrd="0" presId="urn:microsoft.com/office/officeart/2008/layout/NameandTitleOrganizationalChart"/>
    <dgm:cxn modelId="{CC7CB233-33A3-4E29-A336-6AE5B9DADFF4}" type="presOf" srcId="{1F495CBC-AEF7-4610-9448-E07882B27CC4}" destId="{923DD35F-C866-47F9-A14D-56F48F4D2263}" srcOrd="1" destOrd="0" presId="urn:microsoft.com/office/officeart/2008/layout/NameandTitleOrganizationalChart"/>
    <dgm:cxn modelId="{AD31EF73-DB6C-426F-8265-F36CBBA04702}" type="presOf" srcId="{D558D010-AC0E-764E-8589-BE787C9E3B40}" destId="{D19A5CDA-F2C5-D04A-8889-B0CC0CB75815}" srcOrd="0" destOrd="0" presId="urn:microsoft.com/office/officeart/2008/layout/NameandTitleOrganizationalChart"/>
    <dgm:cxn modelId="{AB159A7D-FB00-854B-A05A-E66C1ABD828A}" srcId="{30691551-1A42-7842-B80F-BF7200B0105F}" destId="{1CCF90F8-F5E8-814D-AF93-5376D068F017}" srcOrd="0" destOrd="0" parTransId="{3BAF290B-F4DF-3D42-B2F6-74774DF08F21}" sibTransId="{DACAE67F-53C9-5E4C-86F3-46E0726BA593}"/>
    <dgm:cxn modelId="{0CBFE42A-6940-4368-91D7-3E2E665D5757}" type="presOf" srcId="{8C05B922-C6DF-4B42-9A1B-942E342F453E}" destId="{1DBE3C9F-1DDF-8643-8E2F-A41E4BD4D2BD}" srcOrd="1" destOrd="0" presId="urn:microsoft.com/office/officeart/2008/layout/NameandTitleOrganizationalChart"/>
    <dgm:cxn modelId="{77496E70-1D9D-F24D-AB61-CE5977C69E8A}" srcId="{1CCF90F8-F5E8-814D-AF93-5376D068F017}" destId="{8C05B922-C6DF-4B42-9A1B-942E342F453E}" srcOrd="2" destOrd="0" parTransId="{C264523D-E361-AB40-A263-66DFBD158DF4}" sibTransId="{ABC1FBBC-6ADB-9E48-9BDD-D85B504A07DC}"/>
    <dgm:cxn modelId="{82A71684-3657-0E48-9687-160F71B4E1AF}" srcId="{D25C2ABD-9FBB-5C4C-B109-B871E58460C6}" destId="{A98239FA-1F89-6145-9036-E63622B85890}" srcOrd="0" destOrd="0" parTransId="{4FFD06BD-DB20-D541-A626-2D5A9E1CF0DE}" sibTransId="{9153D254-8DFB-7447-9E31-5A3BB9ABD35A}"/>
    <dgm:cxn modelId="{73CA735A-7604-42D9-AD6A-9690F81342DF}" type="presOf" srcId="{486F368B-93C8-AD48-8995-94BFBCB6C28C}" destId="{B76B421C-420C-A546-B4F3-203071F7D155}" srcOrd="0" destOrd="0" presId="urn:microsoft.com/office/officeart/2008/layout/NameandTitleOrganizationalChart"/>
    <dgm:cxn modelId="{86372336-7C48-4F82-BDE8-8BBD0A72E73F}" srcId="{6B500A70-719E-42A3-876E-6E03C6409078}" destId="{1F495CBC-AEF7-4610-9448-E07882B27CC4}" srcOrd="0" destOrd="0" parTransId="{74B440F7-93ED-4176-A6FD-15C14A4EA82E}" sibTransId="{EBC98247-DF2D-4AD7-92A7-FCF619A0C98D}"/>
    <dgm:cxn modelId="{03FE693A-1330-43A5-9C65-88287E1B0C4C}" type="presOf" srcId="{8C17AFD1-6854-42DD-8AA0-E02DE7102CDA}" destId="{53B471CD-0D6D-4D65-8034-A15001E58D49}" srcOrd="1" destOrd="0" presId="urn:microsoft.com/office/officeart/2008/layout/NameandTitleOrganizationalChart"/>
    <dgm:cxn modelId="{1C19BD30-3778-4EFB-B36D-04CBC091CAF7}" type="presOf" srcId="{7A2C6D61-F987-43F2-AC11-8F35641CB8A4}" destId="{C6D3A85B-1EB8-4A89-8572-6C8C1A05CAEC}" srcOrd="0" destOrd="0" presId="urn:microsoft.com/office/officeart/2008/layout/NameandTitleOrganizationalChart"/>
    <dgm:cxn modelId="{5555D4FF-E6C4-4701-B619-D0DFC9D0BA87}" srcId="{8C751BBA-7F40-4143-8066-7F4BF1DAC9DE}" destId="{FD08075C-CB6D-4446-84E1-80BFF228FB5F}" srcOrd="0" destOrd="0" parTransId="{1C04FCD1-F0DC-4F66-ADA0-07CD96F25F0E}" sibTransId="{F5BE42F2-1436-42A7-AF99-18C5E71DC47A}"/>
    <dgm:cxn modelId="{5016EEEC-D1D1-4E32-9EDD-AD84C8A5770E}" type="presOf" srcId="{B9E950E0-B828-49E9-BB7A-DA99B294E082}" destId="{E2766020-E6DD-4ACC-8BB8-74A689516174}" srcOrd="0" destOrd="0" presId="urn:microsoft.com/office/officeart/2008/layout/NameandTitleOrganizationalChart"/>
    <dgm:cxn modelId="{1505590A-2EF6-4839-AAB9-E673FBF4A68B}" type="presOf" srcId="{8C751BBA-7F40-4143-8066-7F4BF1DAC9DE}" destId="{0DA01E55-468C-FE48-A07F-B923ED29AE67}" srcOrd="1" destOrd="0" presId="urn:microsoft.com/office/officeart/2008/layout/NameandTitleOrganizationalChart"/>
    <dgm:cxn modelId="{C4DCE10D-AAC8-42C3-BCAA-00495C4982E7}" type="presOf" srcId="{486F368B-93C8-AD48-8995-94BFBCB6C28C}" destId="{B35CEF08-1ACA-2D49-8533-1D759326B0F9}" srcOrd="1" destOrd="0" presId="urn:microsoft.com/office/officeart/2008/layout/NameandTitleOrganizationalChart"/>
    <dgm:cxn modelId="{171977A3-6775-4F6F-81F8-FDDAABB18CDC}" type="presOf" srcId="{570A2E6C-FEB9-BF40-BFC4-B392D167F946}" destId="{9EAB0DA5-9EC1-1844-88E0-B706358DEEC5}" srcOrd="0" destOrd="0" presId="urn:microsoft.com/office/officeart/2008/layout/NameandTitleOrganizationalChart"/>
    <dgm:cxn modelId="{4C78A93F-53C4-4115-9C1A-5CB69A23E667}" type="presOf" srcId="{F0012CB9-DE61-482B-BD3A-17E75F263470}" destId="{C1A92278-3C65-4586-BE56-DAC3FBA2C511}" srcOrd="0" destOrd="0" presId="urn:microsoft.com/office/officeart/2008/layout/NameandTitleOrganizationalChart"/>
    <dgm:cxn modelId="{C26EE5E8-6F1C-43E7-BD75-9188683D4B1C}" type="presOf" srcId="{4FFD06BD-DB20-D541-A626-2D5A9E1CF0DE}" destId="{4D8C78FA-321D-6F4C-91CF-C8BC879EF019}" srcOrd="0" destOrd="0" presId="urn:microsoft.com/office/officeart/2008/layout/NameandTitleOrganizationalChart"/>
    <dgm:cxn modelId="{935CD81B-7587-4062-9E48-396EB4491677}" type="presOf" srcId="{41660CEA-40C3-C646-9072-8D883FD3CB99}" destId="{D7338099-8B98-A842-AA72-B5862A9BE92C}" srcOrd="1" destOrd="0" presId="urn:microsoft.com/office/officeart/2008/layout/NameandTitleOrganizationalChart"/>
    <dgm:cxn modelId="{7CA6F91C-45E5-412E-94B2-1F204D1AED42}" type="presOf" srcId="{EB2F43DD-E2C9-FE49-8EA7-1FF233164E51}" destId="{7CCE1836-E00C-DD44-9B19-54162780DE98}" srcOrd="0" destOrd="0" presId="urn:microsoft.com/office/officeart/2008/layout/NameandTitleOrganizationalChart"/>
    <dgm:cxn modelId="{32DBBC8A-5D77-4948-B310-BD6B49BE602F}" srcId="{486F368B-93C8-AD48-8995-94BFBCB6C28C}" destId="{030B50BA-55B6-8C4E-9AE8-F85B537FF3F2}" srcOrd="0" destOrd="0" parTransId="{46024917-447A-8E4C-8755-C284D7217437}" sibTransId="{624DB2A4-E3DA-F14B-ADA9-B44C915D525F}"/>
    <dgm:cxn modelId="{3987467C-ED26-4512-A000-1CE4C5232396}" type="presOf" srcId="{8CD69D5E-609D-864A-9B74-C2555956F2CC}" destId="{8116A9AC-C8C8-4744-801F-2053F72F4990}" srcOrd="0" destOrd="0" presId="urn:microsoft.com/office/officeart/2008/layout/NameandTitleOrganizationalChart"/>
    <dgm:cxn modelId="{70319BB9-6AFB-4CB3-8668-CFF5A341FF1F}" type="presOf" srcId="{9153D254-8DFB-7447-9E31-5A3BB9ABD35A}" destId="{0F71AA43-3DFD-E84C-8816-F535276B9A60}" srcOrd="0" destOrd="0" presId="urn:microsoft.com/office/officeart/2008/layout/NameandTitleOrganizationalChart"/>
    <dgm:cxn modelId="{7FBC43F0-F2FA-43B9-80E7-6B26E62B1A4A}" type="presOf" srcId="{030B50BA-55B6-8C4E-9AE8-F85B537FF3F2}" destId="{C7655CD2-92AD-074F-8899-205D94395627}" srcOrd="1" destOrd="0" presId="urn:microsoft.com/office/officeart/2008/layout/NameandTitleOrganizationalChart"/>
    <dgm:cxn modelId="{51791213-E9D9-4BB1-AFC3-080696C84DC3}" type="presOf" srcId="{8C05B922-C6DF-4B42-9A1B-942E342F453E}" destId="{B5E3FF14-D87D-4E42-B77F-877B2CAE2915}" srcOrd="0" destOrd="0" presId="urn:microsoft.com/office/officeart/2008/layout/NameandTitleOrganizationalChart"/>
    <dgm:cxn modelId="{F4612DC0-E01B-453E-A90B-D933D9BD9AC1}" type="presOf" srcId="{7BD1625F-448F-F448-A993-FC0B2D232C64}" destId="{2BE2C13C-C3E7-624F-A69A-2D02D41B7CD5}" srcOrd="0" destOrd="0" presId="urn:microsoft.com/office/officeart/2008/layout/NameandTitleOrganizationalChart"/>
    <dgm:cxn modelId="{72F42413-7036-4A30-8A95-9A93E34BDF5C}" type="presOf" srcId="{A98239FA-1F89-6145-9036-E63622B85890}" destId="{17DA9D8E-9B33-2944-B2C4-C40B7461B408}" srcOrd="0" destOrd="0" presId="urn:microsoft.com/office/officeart/2008/layout/NameandTitleOrganizationalChart"/>
    <dgm:cxn modelId="{0F429CB2-B77E-4888-A380-B416763E4C76}" type="presOf" srcId="{3D0896DA-E91B-4A34-965B-08D87E51D58F}" destId="{3CFEE32C-8013-45F9-A45B-BF81650A93F2}" srcOrd="0" destOrd="0" presId="urn:microsoft.com/office/officeart/2008/layout/NameandTitleOrganizationalChart"/>
    <dgm:cxn modelId="{A0FB1965-EBCC-4D2B-93A9-81C16C1D01E9}" type="presOf" srcId="{624DB2A4-E3DA-F14B-ADA9-B44C915D525F}" destId="{44D4F51E-FE61-C044-A522-87ABE851C643}" srcOrd="0" destOrd="0" presId="urn:microsoft.com/office/officeart/2008/layout/NameandTitleOrganizationalChart"/>
    <dgm:cxn modelId="{AB4FAEA2-2DAC-425E-9140-8879964BC7EA}" type="presOf" srcId="{10B2B53C-27A3-F84A-A3E5-EC22F4E2DFC4}" destId="{7231F8F6-3C88-DB4D-94F2-9F1036A94275}" srcOrd="0" destOrd="0" presId="urn:microsoft.com/office/officeart/2008/layout/NameandTitleOrganizationalChart"/>
    <dgm:cxn modelId="{EFA3D710-32B7-449A-B0D9-3A0A64096FFA}" type="presOf" srcId="{2379359E-7F9E-BA43-BB22-0247A4AD4EA6}" destId="{661F21AD-99E8-6742-A5D4-2A2A4050ABB3}" srcOrd="0" destOrd="0" presId="urn:microsoft.com/office/officeart/2008/layout/NameandTitleOrganizationalChart"/>
    <dgm:cxn modelId="{028364A8-35BC-4A24-B635-0C193D19B8C4}" type="presOf" srcId="{E6A58385-D237-4BAF-8FD8-B97DF9E49718}" destId="{85A90FF4-897D-4B4F-A086-443D1185BD2F}" srcOrd="0" destOrd="0" presId="urn:microsoft.com/office/officeart/2008/layout/NameandTitleOrganizationalChart"/>
    <dgm:cxn modelId="{E7953F50-3A0C-4DF4-90B8-24602D94C375}" type="presOf" srcId="{CE0FF502-EFFD-4CA3-91D4-6009397901BA}" destId="{14D29C2B-9E92-4720-BCD7-24F4CB472AE6}" srcOrd="0" destOrd="0" presId="urn:microsoft.com/office/officeart/2008/layout/NameandTitleOrganizationalChart"/>
    <dgm:cxn modelId="{A0EBFA57-CF15-4088-A2C1-401F59DBBC07}" type="presOf" srcId="{ECD0F410-A542-4FF2-AA96-9FCF756700FF}" destId="{0E82796F-AC1F-4DEB-A280-6257A24F5EE7}" srcOrd="0" destOrd="0" presId="urn:microsoft.com/office/officeart/2008/layout/NameandTitleOrganizationalChart"/>
    <dgm:cxn modelId="{51673F51-6F02-443C-85D7-8473E1667E76}" type="presOf" srcId="{96420191-5138-FD4A-B36A-678AF578D359}" destId="{6A47E34F-12D2-5E4A-8844-81860CD22673}" srcOrd="0" destOrd="0" presId="urn:microsoft.com/office/officeart/2008/layout/NameandTitleOrganizationalChart"/>
    <dgm:cxn modelId="{27653FA0-A9F3-4287-9F08-9BADFBA64B7B}" type="presOf" srcId="{030B50BA-55B6-8C4E-9AE8-F85B537FF3F2}" destId="{86DA616B-100A-3243-A179-B23A8B26DC8B}" srcOrd="0" destOrd="0" presId="urn:microsoft.com/office/officeart/2008/layout/NameandTitleOrganizationalChart"/>
    <dgm:cxn modelId="{443B81A1-DCE1-B44C-A6FA-763107BCE7A8}" srcId="{90503EFB-A6CC-C44E-AE59-6170DA18A931}" destId="{30691551-1A42-7842-B80F-BF7200B0105F}" srcOrd="0" destOrd="0" parTransId="{D03A6A21-12C0-1E4B-9163-6B99CDF35654}" sibTransId="{E5A4DD3A-A1B3-CD4A-928F-DA0AE3664A1D}"/>
    <dgm:cxn modelId="{21DF6A9B-751B-4B3C-B409-0AB1537D25AC}" type="presOf" srcId="{1483AF99-9302-4EC6-B353-9AE5DC799A52}" destId="{BB608CFD-8EC7-41B5-A4AB-4325E334ACF5}" srcOrd="0" destOrd="0" presId="urn:microsoft.com/office/officeart/2008/layout/NameandTitleOrganizationalChart"/>
    <dgm:cxn modelId="{1330D629-280F-4D77-B501-D7CB46246AA7}" type="presOf" srcId="{FD08075C-CB6D-4446-84E1-80BFF228FB5F}" destId="{06751B62-DA89-4E1A-BA3E-355D7097A951}" srcOrd="1" destOrd="0" presId="urn:microsoft.com/office/officeart/2008/layout/NameandTitleOrganizationalChart"/>
    <dgm:cxn modelId="{D6EFC7CB-68BB-4E67-9DD8-C18FF419CF93}" type="presOf" srcId="{E5A4DD3A-A1B3-CD4A-928F-DA0AE3664A1D}" destId="{1AD05BC5-13AD-7C4A-8603-98EE808C5C94}" srcOrd="0" destOrd="0" presId="urn:microsoft.com/office/officeart/2008/layout/NameandTitleOrganizationalChart"/>
    <dgm:cxn modelId="{7D6EE18A-6D25-4E0B-93C9-A0B13E877AF1}" type="presOf" srcId="{B2EC2E40-89BF-A948-9727-CC3C31316EF8}" destId="{4DAB7610-2D54-B242-9CA5-C5D851607803}" srcOrd="1" destOrd="0" presId="urn:microsoft.com/office/officeart/2008/layout/NameandTitleOrganizationalChart"/>
    <dgm:cxn modelId="{6F22E1A8-2DE5-4AC2-9BF5-361D34465569}" srcId="{8C17AFD1-6854-42DD-8AA0-E02DE7102CDA}" destId="{1483AF99-9302-4EC6-B353-9AE5DC799A52}" srcOrd="0" destOrd="0" parTransId="{7A2C6D61-F987-43F2-AC11-8F35641CB8A4}" sibTransId="{916BC814-4DAE-4DA3-A95C-499B8DB88466}"/>
    <dgm:cxn modelId="{70BF93B2-AB16-40C1-9F66-9ED46F06178D}" type="presParOf" srcId="{20F36D6C-AEAE-0D4D-A3D9-F51A4C58697F}" destId="{1B1541A1-48AD-0944-8E2C-9AC397245065}" srcOrd="0" destOrd="0" presId="urn:microsoft.com/office/officeart/2008/layout/NameandTitleOrganizationalChart"/>
    <dgm:cxn modelId="{CC8B7754-F92B-49F0-857D-1005DE837F50}" type="presParOf" srcId="{1B1541A1-48AD-0944-8E2C-9AC397245065}" destId="{D4C5B5C8-8953-9F4D-A089-0DC6D682B726}" srcOrd="0" destOrd="0" presId="urn:microsoft.com/office/officeart/2008/layout/NameandTitleOrganizationalChart"/>
    <dgm:cxn modelId="{EB75B5E6-555F-4C68-8A57-41D30A8238B3}" type="presParOf" srcId="{D4C5B5C8-8953-9F4D-A089-0DC6D682B726}" destId="{B5B38599-1AE5-804B-8006-23DA40D418A7}" srcOrd="0" destOrd="0" presId="urn:microsoft.com/office/officeart/2008/layout/NameandTitleOrganizationalChart"/>
    <dgm:cxn modelId="{655A1BCF-CACE-4B41-BBE8-CCE83EE0B3C8}" type="presParOf" srcId="{D4C5B5C8-8953-9F4D-A089-0DC6D682B726}" destId="{1AD05BC5-13AD-7C4A-8603-98EE808C5C94}" srcOrd="1" destOrd="0" presId="urn:microsoft.com/office/officeart/2008/layout/NameandTitleOrganizationalChart"/>
    <dgm:cxn modelId="{40FDAE8F-4502-47FD-9098-EFF9D60A13B6}" type="presParOf" srcId="{D4C5B5C8-8953-9F4D-A089-0DC6D682B726}" destId="{52B0B6AC-0808-BB41-8DB4-0DF03FB349E7}" srcOrd="2" destOrd="0" presId="urn:microsoft.com/office/officeart/2008/layout/NameandTitleOrganizationalChart"/>
    <dgm:cxn modelId="{1D5F17A0-2FD7-43BD-B084-F0E33D5F84FB}" type="presParOf" srcId="{1B1541A1-48AD-0944-8E2C-9AC397245065}" destId="{678C5BCE-26A0-3E42-B7EB-88A53E0C0026}" srcOrd="1" destOrd="0" presId="urn:microsoft.com/office/officeart/2008/layout/NameandTitleOrganizationalChart"/>
    <dgm:cxn modelId="{95EF2506-3F33-40F8-975C-F0FE56DCD787}" type="presParOf" srcId="{678C5BCE-26A0-3E42-B7EB-88A53E0C0026}" destId="{4D546DE5-D2DB-844D-A0F4-8B3C4DC0AAE1}" srcOrd="0" destOrd="0" presId="urn:microsoft.com/office/officeart/2008/layout/NameandTitleOrganizationalChart"/>
    <dgm:cxn modelId="{BACDFA73-9AF8-4F05-BAE0-7F0BEF0651A6}" type="presParOf" srcId="{678C5BCE-26A0-3E42-B7EB-88A53E0C0026}" destId="{6A65B6DF-49DB-3144-B815-7229DD8936C2}" srcOrd="1" destOrd="0" presId="urn:microsoft.com/office/officeart/2008/layout/NameandTitleOrganizationalChart"/>
    <dgm:cxn modelId="{E56ED524-7504-4A5A-B17F-264AAAF2A13B}" type="presParOf" srcId="{6A65B6DF-49DB-3144-B815-7229DD8936C2}" destId="{B0FDCC8E-F203-304D-A19F-335F2D95D413}" srcOrd="0" destOrd="0" presId="urn:microsoft.com/office/officeart/2008/layout/NameandTitleOrganizationalChart"/>
    <dgm:cxn modelId="{7231A36B-05AE-44A5-A877-5F2650170858}" type="presParOf" srcId="{B0FDCC8E-F203-304D-A19F-335F2D95D413}" destId="{39A12303-73D9-C748-A9C4-F2CB8D8F43DB}" srcOrd="0" destOrd="0" presId="urn:microsoft.com/office/officeart/2008/layout/NameandTitleOrganizationalChart"/>
    <dgm:cxn modelId="{A5BBA8BC-9B31-4B97-957C-3C7518A14895}" type="presParOf" srcId="{B0FDCC8E-F203-304D-A19F-335F2D95D413}" destId="{9D5A44A1-2A08-FF4C-9AA8-E6F2A46A739B}" srcOrd="1" destOrd="0" presId="urn:microsoft.com/office/officeart/2008/layout/NameandTitleOrganizationalChart"/>
    <dgm:cxn modelId="{A9801747-7ABE-41C8-B489-46B92E7F9C72}" type="presParOf" srcId="{B0FDCC8E-F203-304D-A19F-335F2D95D413}" destId="{939C7F58-F074-AC44-8203-F0D2F5023289}" srcOrd="2" destOrd="0" presId="urn:microsoft.com/office/officeart/2008/layout/NameandTitleOrganizationalChart"/>
    <dgm:cxn modelId="{37DDBE2F-0C8E-4441-87F9-85AC6AF78D96}" type="presParOf" srcId="{6A65B6DF-49DB-3144-B815-7229DD8936C2}" destId="{2F57CB93-688A-F84D-BCF0-2599C9FD3A5D}" srcOrd="1" destOrd="0" presId="urn:microsoft.com/office/officeart/2008/layout/NameandTitleOrganizationalChart"/>
    <dgm:cxn modelId="{86B1E374-F38E-4C1F-A35A-F392719D1AE3}" type="presParOf" srcId="{2F57CB93-688A-F84D-BCF0-2599C9FD3A5D}" destId="{78893F59-A97E-E54D-9A4B-B6EBB22E4C5F}" srcOrd="0" destOrd="0" presId="urn:microsoft.com/office/officeart/2008/layout/NameandTitleOrganizationalChart"/>
    <dgm:cxn modelId="{C7258AED-5556-450F-89F9-9697B690F8A0}" type="presParOf" srcId="{2F57CB93-688A-F84D-BCF0-2599C9FD3A5D}" destId="{9F2E82FF-4732-254F-9A32-4FAF34789218}" srcOrd="1" destOrd="0" presId="urn:microsoft.com/office/officeart/2008/layout/NameandTitleOrganizationalChart"/>
    <dgm:cxn modelId="{D6818C7F-F9DB-47CE-808F-A059B7218374}" type="presParOf" srcId="{9F2E82FF-4732-254F-9A32-4FAF34789218}" destId="{2E3679DB-FD48-B646-8645-05C292549683}" srcOrd="0" destOrd="0" presId="urn:microsoft.com/office/officeart/2008/layout/NameandTitleOrganizationalChart"/>
    <dgm:cxn modelId="{C831D38A-B1A4-4B5C-9CE8-FFC0D8F960FD}" type="presParOf" srcId="{2E3679DB-FD48-B646-8645-05C292549683}" destId="{9E279C65-BB09-E641-920C-BD8AEF8FBD00}" srcOrd="0" destOrd="0" presId="urn:microsoft.com/office/officeart/2008/layout/NameandTitleOrganizationalChart"/>
    <dgm:cxn modelId="{5DA9C87D-DB7A-4D28-8D9B-97FB5DD4FE04}" type="presParOf" srcId="{2E3679DB-FD48-B646-8645-05C292549683}" destId="{6A47E34F-12D2-5E4A-8844-81860CD22673}" srcOrd="1" destOrd="0" presId="urn:microsoft.com/office/officeart/2008/layout/NameandTitleOrganizationalChart"/>
    <dgm:cxn modelId="{C503CDBC-C353-41A8-B65B-CE561E42D921}" type="presParOf" srcId="{2E3679DB-FD48-B646-8645-05C292549683}" destId="{4DAB7610-2D54-B242-9CA5-C5D851607803}" srcOrd="2" destOrd="0" presId="urn:microsoft.com/office/officeart/2008/layout/NameandTitleOrganizationalChart"/>
    <dgm:cxn modelId="{988E1543-9B78-43F8-B6EE-145C60E0062C}" type="presParOf" srcId="{9F2E82FF-4732-254F-9A32-4FAF34789218}" destId="{ACB3A18B-464B-EB4F-96B7-9C35A5676174}" srcOrd="1" destOrd="0" presId="urn:microsoft.com/office/officeart/2008/layout/NameandTitleOrganizationalChart"/>
    <dgm:cxn modelId="{17C7AC84-FA9E-4C1D-8473-F55899230283}" type="presParOf" srcId="{ACB3A18B-464B-EB4F-96B7-9C35A5676174}" destId="{9EAB0DA5-9EC1-1844-88E0-B706358DEEC5}" srcOrd="0" destOrd="0" presId="urn:microsoft.com/office/officeart/2008/layout/NameandTitleOrganizationalChart"/>
    <dgm:cxn modelId="{79EB7938-165B-4102-B1A1-4845E896B52F}" type="presParOf" srcId="{ACB3A18B-464B-EB4F-96B7-9C35A5676174}" destId="{5EC46DFC-1076-1C42-AE77-D8CB5C83A495}" srcOrd="1" destOrd="0" presId="urn:microsoft.com/office/officeart/2008/layout/NameandTitleOrganizationalChart"/>
    <dgm:cxn modelId="{9A1029B8-AA5B-4573-80FF-8E9628F3ADD2}" type="presParOf" srcId="{5EC46DFC-1076-1C42-AE77-D8CB5C83A495}" destId="{B7EC883A-49D1-D440-8C71-596D863FA843}" srcOrd="0" destOrd="0" presId="urn:microsoft.com/office/officeart/2008/layout/NameandTitleOrganizationalChart"/>
    <dgm:cxn modelId="{19A49B5B-4252-4C53-8F5B-A62F07CFF66C}" type="presParOf" srcId="{B7EC883A-49D1-D440-8C71-596D863FA843}" destId="{B76B421C-420C-A546-B4F3-203071F7D155}" srcOrd="0" destOrd="0" presId="urn:microsoft.com/office/officeart/2008/layout/NameandTitleOrganizationalChart"/>
    <dgm:cxn modelId="{9E31882B-1D13-4CD0-9F10-A32753F6D275}" type="presParOf" srcId="{B7EC883A-49D1-D440-8C71-596D863FA843}" destId="{661F21AD-99E8-6742-A5D4-2A2A4050ABB3}" srcOrd="1" destOrd="0" presId="urn:microsoft.com/office/officeart/2008/layout/NameandTitleOrganizationalChart"/>
    <dgm:cxn modelId="{D2921E57-59A1-4F8B-8A8B-D51B2907FFC6}" type="presParOf" srcId="{B7EC883A-49D1-D440-8C71-596D863FA843}" destId="{B35CEF08-1ACA-2D49-8533-1D759326B0F9}" srcOrd="2" destOrd="0" presId="urn:microsoft.com/office/officeart/2008/layout/NameandTitleOrganizationalChart"/>
    <dgm:cxn modelId="{44A82D2A-D8E2-40F3-A088-44A8360DD151}" type="presParOf" srcId="{5EC46DFC-1076-1C42-AE77-D8CB5C83A495}" destId="{6D1C4A02-D71C-FF4A-A16D-B5C1CE8636A7}" srcOrd="1" destOrd="0" presId="urn:microsoft.com/office/officeart/2008/layout/NameandTitleOrganizationalChart"/>
    <dgm:cxn modelId="{C6A891C1-7E1D-4792-A59A-A7A47841310F}" type="presParOf" srcId="{6D1C4A02-D71C-FF4A-A16D-B5C1CE8636A7}" destId="{1BE9E774-95D5-6240-A27F-71F489B1A886}" srcOrd="0" destOrd="0" presId="urn:microsoft.com/office/officeart/2008/layout/NameandTitleOrganizationalChart"/>
    <dgm:cxn modelId="{12843D0C-0AE2-44FC-9CE6-1E4AF11AF813}" type="presParOf" srcId="{6D1C4A02-D71C-FF4A-A16D-B5C1CE8636A7}" destId="{25EFE871-0206-4C47-91E2-70883649A56A}" srcOrd="1" destOrd="0" presId="urn:microsoft.com/office/officeart/2008/layout/NameandTitleOrganizationalChart"/>
    <dgm:cxn modelId="{139092D5-7533-4253-87B4-48E579CE92EC}" type="presParOf" srcId="{25EFE871-0206-4C47-91E2-70883649A56A}" destId="{AE2E08C3-77E9-C447-8C38-5F48AF0D022E}" srcOrd="0" destOrd="0" presId="urn:microsoft.com/office/officeart/2008/layout/NameandTitleOrganizationalChart"/>
    <dgm:cxn modelId="{494DB0ED-F2A9-4700-B928-24C590BF3410}" type="presParOf" srcId="{AE2E08C3-77E9-C447-8C38-5F48AF0D022E}" destId="{86DA616B-100A-3243-A179-B23A8B26DC8B}" srcOrd="0" destOrd="0" presId="urn:microsoft.com/office/officeart/2008/layout/NameandTitleOrganizationalChart"/>
    <dgm:cxn modelId="{986F5590-D38B-4733-8CD1-DA9A24FD47C4}" type="presParOf" srcId="{AE2E08C3-77E9-C447-8C38-5F48AF0D022E}" destId="{44D4F51E-FE61-C044-A522-87ABE851C643}" srcOrd="1" destOrd="0" presId="urn:microsoft.com/office/officeart/2008/layout/NameandTitleOrganizationalChart"/>
    <dgm:cxn modelId="{C1608DFB-0602-42F8-8551-A21E01823715}" type="presParOf" srcId="{AE2E08C3-77E9-C447-8C38-5F48AF0D022E}" destId="{C7655CD2-92AD-074F-8899-205D94395627}" srcOrd="2" destOrd="0" presId="urn:microsoft.com/office/officeart/2008/layout/NameandTitleOrganizationalChart"/>
    <dgm:cxn modelId="{CDF6B7AB-688C-46C8-BC2D-D019C4A17200}" type="presParOf" srcId="{25EFE871-0206-4C47-91E2-70883649A56A}" destId="{30D27830-B936-B144-AADA-9A7537F9D594}" srcOrd="1" destOrd="0" presId="urn:microsoft.com/office/officeart/2008/layout/NameandTitleOrganizationalChart"/>
    <dgm:cxn modelId="{E3932113-10C7-4053-BA82-1D5967E6DE1B}" type="presParOf" srcId="{25EFE871-0206-4C47-91E2-70883649A56A}" destId="{9CC6503F-F4F3-AB4E-A8BB-6FC5EBD1B6EA}" srcOrd="2" destOrd="0" presId="urn:microsoft.com/office/officeart/2008/layout/NameandTitleOrganizationalChart"/>
    <dgm:cxn modelId="{8EAF70D9-A687-40D2-8E80-147D6C0C81F7}" type="presParOf" srcId="{5EC46DFC-1076-1C42-AE77-D8CB5C83A495}" destId="{9D134E7E-1B51-734C-A860-89482C222FF6}" srcOrd="2" destOrd="0" presId="urn:microsoft.com/office/officeart/2008/layout/NameandTitleOrganizationalChart"/>
    <dgm:cxn modelId="{3B11FF47-4DF0-496D-9DCC-02ECE58E387B}" type="presParOf" srcId="{9F2E82FF-4732-254F-9A32-4FAF34789218}" destId="{418378A7-62F8-8F4B-9E08-64B58903EA02}" srcOrd="2" destOrd="0" presId="urn:microsoft.com/office/officeart/2008/layout/NameandTitleOrganizationalChart"/>
    <dgm:cxn modelId="{53882505-2C08-4267-A873-43EEC204ABD9}" type="presParOf" srcId="{2F57CB93-688A-F84D-BCF0-2599C9FD3A5D}" destId="{11AF8BB0-AB99-6549-BD1F-8E477479A7A6}" srcOrd="2" destOrd="0" presId="urn:microsoft.com/office/officeart/2008/layout/NameandTitleOrganizationalChart"/>
    <dgm:cxn modelId="{0D0CB73C-D91B-4B30-A074-1122E3B2E5BA}" type="presParOf" srcId="{2F57CB93-688A-F84D-BCF0-2599C9FD3A5D}" destId="{53ACEBEC-9785-1B49-9380-B70AD2CC31BD}" srcOrd="3" destOrd="0" presId="urn:microsoft.com/office/officeart/2008/layout/NameandTitleOrganizationalChart"/>
    <dgm:cxn modelId="{63900F95-F4B2-43DC-BEA4-464F561EE1E3}" type="presParOf" srcId="{53ACEBEC-9785-1B49-9380-B70AD2CC31BD}" destId="{C7DEEFF5-EF3B-884E-B5FE-59751A92ABF1}" srcOrd="0" destOrd="0" presId="urn:microsoft.com/office/officeart/2008/layout/NameandTitleOrganizationalChart"/>
    <dgm:cxn modelId="{3EA913A7-FF25-4DF6-A1DB-AB295E9D4BCE}" type="presParOf" srcId="{C7DEEFF5-EF3B-884E-B5FE-59751A92ABF1}" destId="{5764F0F8-E59F-644B-A690-D77AAF130E14}" srcOrd="0" destOrd="0" presId="urn:microsoft.com/office/officeart/2008/layout/NameandTitleOrganizationalChart"/>
    <dgm:cxn modelId="{1EF2D5B9-BC53-4D5F-B006-8602D5A6E100}" type="presParOf" srcId="{C7DEEFF5-EF3B-884E-B5FE-59751A92ABF1}" destId="{7231F8F6-3C88-DB4D-94F2-9F1036A94275}" srcOrd="1" destOrd="0" presId="urn:microsoft.com/office/officeart/2008/layout/NameandTitleOrganizationalChart"/>
    <dgm:cxn modelId="{325978B1-EF31-4726-8898-782EB634AF28}" type="presParOf" srcId="{C7DEEFF5-EF3B-884E-B5FE-59751A92ABF1}" destId="{4620B24A-5ACD-B940-961A-88C288F5596F}" srcOrd="2" destOrd="0" presId="urn:microsoft.com/office/officeart/2008/layout/NameandTitleOrganizationalChart"/>
    <dgm:cxn modelId="{6C17701C-EC82-45B0-991A-0A427DDB2335}" type="presParOf" srcId="{53ACEBEC-9785-1B49-9380-B70AD2CC31BD}" destId="{F50F08DE-EE66-E847-8B1D-97ADE12E2E28}" srcOrd="1" destOrd="0" presId="urn:microsoft.com/office/officeart/2008/layout/NameandTitleOrganizationalChart"/>
    <dgm:cxn modelId="{13C5D278-1443-41D6-94C0-06597F09B22F}" type="presParOf" srcId="{F50F08DE-EE66-E847-8B1D-97ADE12E2E28}" destId="{4D8C78FA-321D-6F4C-91CF-C8BC879EF019}" srcOrd="0" destOrd="0" presId="urn:microsoft.com/office/officeart/2008/layout/NameandTitleOrganizationalChart"/>
    <dgm:cxn modelId="{9E65E7FC-357A-46CE-AA21-7BA136DFF7FB}" type="presParOf" srcId="{F50F08DE-EE66-E847-8B1D-97ADE12E2E28}" destId="{DC338818-F364-8C40-8B32-8846288CCA69}" srcOrd="1" destOrd="0" presId="urn:microsoft.com/office/officeart/2008/layout/NameandTitleOrganizationalChart"/>
    <dgm:cxn modelId="{DEAD787F-4083-4597-A224-7E8BE10C9C8F}" type="presParOf" srcId="{DC338818-F364-8C40-8B32-8846288CCA69}" destId="{7EDF6A5F-810A-E84F-9126-CF7F295C8A17}" srcOrd="0" destOrd="0" presId="urn:microsoft.com/office/officeart/2008/layout/NameandTitleOrganizationalChart"/>
    <dgm:cxn modelId="{D8B15BE0-76C3-4483-A588-0D497141090B}" type="presParOf" srcId="{7EDF6A5F-810A-E84F-9126-CF7F295C8A17}" destId="{17DA9D8E-9B33-2944-B2C4-C40B7461B408}" srcOrd="0" destOrd="0" presId="urn:microsoft.com/office/officeart/2008/layout/NameandTitleOrganizationalChart"/>
    <dgm:cxn modelId="{669F4F1D-2C16-4417-B57A-008C5C43D929}" type="presParOf" srcId="{7EDF6A5F-810A-E84F-9126-CF7F295C8A17}" destId="{0F71AA43-3DFD-E84C-8816-F535276B9A60}" srcOrd="1" destOrd="0" presId="urn:microsoft.com/office/officeart/2008/layout/NameandTitleOrganizationalChart"/>
    <dgm:cxn modelId="{4C18652D-0462-41EB-AD4D-82AD6457AE9F}" type="presParOf" srcId="{7EDF6A5F-810A-E84F-9126-CF7F295C8A17}" destId="{13F14853-0749-2541-B684-F1975A609B59}" srcOrd="2" destOrd="0" presId="urn:microsoft.com/office/officeart/2008/layout/NameandTitleOrganizationalChart"/>
    <dgm:cxn modelId="{A8BEE225-951E-45ED-B96F-61D95B245829}" type="presParOf" srcId="{DC338818-F364-8C40-8B32-8846288CCA69}" destId="{7D839B23-EB3E-E646-A1F5-0ACA510BC663}" srcOrd="1" destOrd="0" presId="urn:microsoft.com/office/officeart/2008/layout/NameandTitleOrganizationalChart"/>
    <dgm:cxn modelId="{1606EBDA-1307-4224-8AC1-91CC81870C15}" type="presParOf" srcId="{7D839B23-EB3E-E646-A1F5-0ACA510BC663}" destId="{405276FA-373E-584F-AFEE-0CFB6161AC02}" srcOrd="0" destOrd="0" presId="urn:microsoft.com/office/officeart/2008/layout/NameandTitleOrganizationalChart"/>
    <dgm:cxn modelId="{BDE389D0-0A41-4429-B197-8369AA169591}" type="presParOf" srcId="{7D839B23-EB3E-E646-A1F5-0ACA510BC663}" destId="{AA6AE456-73A6-9B47-9DD8-F62256365D78}" srcOrd="1" destOrd="0" presId="urn:microsoft.com/office/officeart/2008/layout/NameandTitleOrganizationalChart"/>
    <dgm:cxn modelId="{A22A1282-2CA2-4C32-9006-0BEACBF30AEA}" type="presParOf" srcId="{AA6AE456-73A6-9B47-9DD8-F62256365D78}" destId="{C78F48B5-954A-7042-9C0D-D7E21611741D}" srcOrd="0" destOrd="0" presId="urn:microsoft.com/office/officeart/2008/layout/NameandTitleOrganizationalChart"/>
    <dgm:cxn modelId="{FA306C02-18D4-4800-87B1-DB8ACAFB13A4}" type="presParOf" srcId="{C78F48B5-954A-7042-9C0D-D7E21611741D}" destId="{03F78E08-7E73-A14C-8221-9C3BD7135110}" srcOrd="0" destOrd="0" presId="urn:microsoft.com/office/officeart/2008/layout/NameandTitleOrganizationalChart"/>
    <dgm:cxn modelId="{1DEDD22A-E6DC-43F5-92D1-BE1E95F74023}" type="presParOf" srcId="{C78F48B5-954A-7042-9C0D-D7E21611741D}" destId="{8116A9AC-C8C8-4744-801F-2053F72F4990}" srcOrd="1" destOrd="0" presId="urn:microsoft.com/office/officeart/2008/layout/NameandTitleOrganizationalChart"/>
    <dgm:cxn modelId="{16E9B543-E4A8-4591-BEAD-A94760A78EFF}" type="presParOf" srcId="{C78F48B5-954A-7042-9C0D-D7E21611741D}" destId="{CE2257B8-745E-A64D-969A-429C2F6BA031}" srcOrd="2" destOrd="0" presId="urn:microsoft.com/office/officeart/2008/layout/NameandTitleOrganizationalChart"/>
    <dgm:cxn modelId="{C9CBD522-888C-4A20-BAB5-ABE5BF679595}" type="presParOf" srcId="{AA6AE456-73A6-9B47-9DD8-F62256365D78}" destId="{378222C3-B137-7246-94C0-24CB5D435EE7}" srcOrd="1" destOrd="0" presId="urn:microsoft.com/office/officeart/2008/layout/NameandTitleOrganizationalChart"/>
    <dgm:cxn modelId="{237DE9CA-A5E2-4A24-9F49-6CB981AF4BF3}" type="presParOf" srcId="{AA6AE456-73A6-9B47-9DD8-F62256365D78}" destId="{16D2F8C8-F6CB-234D-99DB-566899DDA348}" srcOrd="2" destOrd="0" presId="urn:microsoft.com/office/officeart/2008/layout/NameandTitleOrganizationalChart"/>
    <dgm:cxn modelId="{BA2CD1E3-B92A-4BB2-A8B3-17B29D88E18C}" type="presParOf" srcId="{DC338818-F364-8C40-8B32-8846288CCA69}" destId="{2E5F1F8C-4BAF-F14E-BB6B-691BA337C450}" srcOrd="2" destOrd="0" presId="urn:microsoft.com/office/officeart/2008/layout/NameandTitleOrganizationalChart"/>
    <dgm:cxn modelId="{062A79D6-5096-46F8-A63B-8E9EF949049A}" type="presParOf" srcId="{53ACEBEC-9785-1B49-9380-B70AD2CC31BD}" destId="{42415C58-40D7-3F42-9D53-55DB87958675}" srcOrd="2" destOrd="0" presId="urn:microsoft.com/office/officeart/2008/layout/NameandTitleOrganizationalChart"/>
    <dgm:cxn modelId="{1E7DE222-F360-4F5D-9B59-A930B59654F4}" type="presParOf" srcId="{2F57CB93-688A-F84D-BCF0-2599C9FD3A5D}" destId="{23EF607A-7346-D442-BE09-93C615A21D86}" srcOrd="4" destOrd="0" presId="urn:microsoft.com/office/officeart/2008/layout/NameandTitleOrganizationalChart"/>
    <dgm:cxn modelId="{41F78C59-6E93-4136-95B8-DE84AA83B982}" type="presParOf" srcId="{2F57CB93-688A-F84D-BCF0-2599C9FD3A5D}" destId="{02B1E686-5E46-0342-8B7F-725152BFEFC3}" srcOrd="5" destOrd="0" presId="urn:microsoft.com/office/officeart/2008/layout/NameandTitleOrganizationalChart"/>
    <dgm:cxn modelId="{CB4FD829-96DF-4C8A-9C12-53D5AD0B1B8C}" type="presParOf" srcId="{02B1E686-5E46-0342-8B7F-725152BFEFC3}" destId="{5C178209-9BFA-6445-B839-33CB8A36BD15}" srcOrd="0" destOrd="0" presId="urn:microsoft.com/office/officeart/2008/layout/NameandTitleOrganizationalChart"/>
    <dgm:cxn modelId="{6C82C75D-F990-4B02-9F1A-A0BB4AC4DAE3}" type="presParOf" srcId="{5C178209-9BFA-6445-B839-33CB8A36BD15}" destId="{B5E3FF14-D87D-4E42-B77F-877B2CAE2915}" srcOrd="0" destOrd="0" presId="urn:microsoft.com/office/officeart/2008/layout/NameandTitleOrganizationalChart"/>
    <dgm:cxn modelId="{E1B9A2B0-3DDC-4EC2-9663-AB91E5CF350E}" type="presParOf" srcId="{5C178209-9BFA-6445-B839-33CB8A36BD15}" destId="{E56DE81F-77C3-2F4C-86D0-EB83E70D9B53}" srcOrd="1" destOrd="0" presId="urn:microsoft.com/office/officeart/2008/layout/NameandTitleOrganizationalChart"/>
    <dgm:cxn modelId="{60A749B0-AA21-440D-983C-BDFC9E15B7B4}" type="presParOf" srcId="{5C178209-9BFA-6445-B839-33CB8A36BD15}" destId="{1DBE3C9F-1DDF-8643-8E2F-A41E4BD4D2BD}" srcOrd="2" destOrd="0" presId="urn:microsoft.com/office/officeart/2008/layout/NameandTitleOrganizationalChart"/>
    <dgm:cxn modelId="{A2F7A997-59BA-4314-BED5-02201BD08F46}" type="presParOf" srcId="{02B1E686-5E46-0342-8B7F-725152BFEFC3}" destId="{4A6C3A79-70E8-2C40-81C2-348783D8627E}" srcOrd="1" destOrd="0" presId="urn:microsoft.com/office/officeart/2008/layout/NameandTitleOrganizationalChart"/>
    <dgm:cxn modelId="{6580750D-45C8-473F-9DF7-8BA1764CA5B0}" type="presParOf" srcId="{4A6C3A79-70E8-2C40-81C2-348783D8627E}" destId="{BB3DFC6D-F0BD-3444-B749-482CDEA0916E}" srcOrd="0" destOrd="0" presId="urn:microsoft.com/office/officeart/2008/layout/NameandTitleOrganizationalChart"/>
    <dgm:cxn modelId="{C7A87EA6-39E4-4115-923C-097389C2000B}" type="presParOf" srcId="{4A6C3A79-70E8-2C40-81C2-348783D8627E}" destId="{4FF4888D-9347-5042-9984-B104C3F31871}" srcOrd="1" destOrd="0" presId="urn:microsoft.com/office/officeart/2008/layout/NameandTitleOrganizationalChart"/>
    <dgm:cxn modelId="{1220F78E-B4D2-442C-9500-7D725A915B50}" type="presParOf" srcId="{4FF4888D-9347-5042-9984-B104C3F31871}" destId="{B0474A5A-063A-E045-AEA6-7830B68E7BB9}" srcOrd="0" destOrd="0" presId="urn:microsoft.com/office/officeart/2008/layout/NameandTitleOrganizationalChart"/>
    <dgm:cxn modelId="{B13B5F09-153F-43CD-BA96-E7B9110300DB}" type="presParOf" srcId="{B0474A5A-063A-E045-AEA6-7830B68E7BB9}" destId="{A7145747-ADD4-DF4B-9F8B-C46F62486A7D}" srcOrd="0" destOrd="0" presId="urn:microsoft.com/office/officeart/2008/layout/NameandTitleOrganizationalChart"/>
    <dgm:cxn modelId="{ED5458FD-107C-4523-B854-0E29BA806B14}" type="presParOf" srcId="{B0474A5A-063A-E045-AEA6-7830B68E7BB9}" destId="{7BE34B37-B616-5343-81B8-D7322C230E35}" srcOrd="1" destOrd="0" presId="urn:microsoft.com/office/officeart/2008/layout/NameandTitleOrganizationalChart"/>
    <dgm:cxn modelId="{BDF43F41-CD65-4CBC-9E54-4DBF0CA069E9}" type="presParOf" srcId="{B0474A5A-063A-E045-AEA6-7830B68E7BB9}" destId="{CF3B8C41-ED62-D94F-8BA2-FC7B46F5AFB4}" srcOrd="2" destOrd="0" presId="urn:microsoft.com/office/officeart/2008/layout/NameandTitleOrganizationalChart"/>
    <dgm:cxn modelId="{F526DAD1-3AA9-4138-8111-898D9ED0CBC4}" type="presParOf" srcId="{4FF4888D-9347-5042-9984-B104C3F31871}" destId="{5A6AD1DB-8E95-E24B-8C9C-3338AD3AF08B}" srcOrd="1" destOrd="0" presId="urn:microsoft.com/office/officeart/2008/layout/NameandTitleOrganizationalChart"/>
    <dgm:cxn modelId="{113D6F56-CB1A-4023-A43B-088E5FFBE4C6}" type="presParOf" srcId="{5A6AD1DB-8E95-E24B-8C9C-3338AD3AF08B}" destId="{D19A5CDA-F2C5-D04A-8889-B0CC0CB75815}" srcOrd="0" destOrd="0" presId="urn:microsoft.com/office/officeart/2008/layout/NameandTitleOrganizationalChart"/>
    <dgm:cxn modelId="{67971AFC-F0AD-4649-B8DA-DF5A48B4E6E1}" type="presParOf" srcId="{5A6AD1DB-8E95-E24B-8C9C-3338AD3AF08B}" destId="{245576D0-AC53-AF49-AD56-531BCCD15798}" srcOrd="1" destOrd="0" presId="urn:microsoft.com/office/officeart/2008/layout/NameandTitleOrganizationalChart"/>
    <dgm:cxn modelId="{C24B8CE6-0B44-43A7-89BC-797866125ACE}" type="presParOf" srcId="{245576D0-AC53-AF49-AD56-531BCCD15798}" destId="{DAA08570-C9CA-5E4B-B3DF-54D00E6F16F7}" srcOrd="0" destOrd="0" presId="urn:microsoft.com/office/officeart/2008/layout/NameandTitleOrganizationalChart"/>
    <dgm:cxn modelId="{1B2FA3DF-2046-4116-85A4-E78AFA29302D}" type="presParOf" srcId="{DAA08570-C9CA-5E4B-B3DF-54D00E6F16F7}" destId="{C6B96EFC-E0F8-9E4F-8FAC-EBB12280F734}" srcOrd="0" destOrd="0" presId="urn:microsoft.com/office/officeart/2008/layout/NameandTitleOrganizationalChart"/>
    <dgm:cxn modelId="{8BF9FF94-1DF8-4C93-B529-D6F47A9AFDD2}" type="presParOf" srcId="{DAA08570-C9CA-5E4B-B3DF-54D00E6F16F7}" destId="{7CCE1836-E00C-DD44-9B19-54162780DE98}" srcOrd="1" destOrd="0" presId="urn:microsoft.com/office/officeart/2008/layout/NameandTitleOrganizationalChart"/>
    <dgm:cxn modelId="{0705F770-EB58-47C3-B60D-62325CD83F41}" type="presParOf" srcId="{DAA08570-C9CA-5E4B-B3DF-54D00E6F16F7}" destId="{D7338099-8B98-A842-AA72-B5862A9BE92C}" srcOrd="2" destOrd="0" presId="urn:microsoft.com/office/officeart/2008/layout/NameandTitleOrganizationalChart"/>
    <dgm:cxn modelId="{6C28EBCF-5A8B-4FA5-86DA-8E551606C734}" type="presParOf" srcId="{245576D0-AC53-AF49-AD56-531BCCD15798}" destId="{E5416ECB-0F7B-F24E-A405-B4DF4C90E3BD}" srcOrd="1" destOrd="0" presId="urn:microsoft.com/office/officeart/2008/layout/NameandTitleOrganizationalChart"/>
    <dgm:cxn modelId="{C4824E4C-C0C1-46AB-9B88-1EFB9C88ED7F}" type="presParOf" srcId="{245576D0-AC53-AF49-AD56-531BCCD15798}" destId="{B8BD5A2C-7E75-944A-8E77-041335D65EB1}" srcOrd="2" destOrd="0" presId="urn:microsoft.com/office/officeart/2008/layout/NameandTitleOrganizationalChart"/>
    <dgm:cxn modelId="{4AFDA9F2-8299-4FFF-85AA-3C3116BC15DC}" type="presParOf" srcId="{4FF4888D-9347-5042-9984-B104C3F31871}" destId="{969777BF-24CB-0B4C-99BD-EBF04FE8F3DC}" srcOrd="2" destOrd="0" presId="urn:microsoft.com/office/officeart/2008/layout/NameandTitleOrganizationalChart"/>
    <dgm:cxn modelId="{62324626-90BD-4C86-81F8-31CC6A0240E8}" type="presParOf" srcId="{02B1E686-5E46-0342-8B7F-725152BFEFC3}" destId="{85BFC333-A545-EB41-8FBD-40524A9692E5}" srcOrd="2" destOrd="0" presId="urn:microsoft.com/office/officeart/2008/layout/NameandTitleOrganizationalChart"/>
    <dgm:cxn modelId="{A9702931-CF49-4EFA-9E12-B3EC15AD8419}" type="presParOf" srcId="{6A65B6DF-49DB-3144-B815-7229DD8936C2}" destId="{8124C3DA-F5C8-7340-AAC8-2A74C40E9678}" srcOrd="2" destOrd="0" presId="urn:microsoft.com/office/officeart/2008/layout/NameandTitleOrganizationalChart"/>
    <dgm:cxn modelId="{10898169-3776-4124-8C3D-34F0D6724EEF}" type="presParOf" srcId="{678C5BCE-26A0-3E42-B7EB-88A53E0C0026}" destId="{C8F17500-DCFF-0B4E-9CC9-99F8E93BC1C2}" srcOrd="2" destOrd="0" presId="urn:microsoft.com/office/officeart/2008/layout/NameandTitleOrganizationalChart"/>
    <dgm:cxn modelId="{E3688AD5-1F4A-412B-B99B-8D6DCC2EA8D9}" type="presParOf" srcId="{678C5BCE-26A0-3E42-B7EB-88A53E0C0026}" destId="{13410628-0841-304D-AD11-9A69EBD544E3}" srcOrd="3" destOrd="0" presId="urn:microsoft.com/office/officeart/2008/layout/NameandTitleOrganizationalChart"/>
    <dgm:cxn modelId="{CDADAADD-ADE6-406B-B51D-B9E74D4D16E9}" type="presParOf" srcId="{13410628-0841-304D-AD11-9A69EBD544E3}" destId="{66232B00-C8C9-A44C-BD12-422AF5C505B6}" srcOrd="0" destOrd="0" presId="urn:microsoft.com/office/officeart/2008/layout/NameandTitleOrganizationalChart"/>
    <dgm:cxn modelId="{5FC26AA1-80EB-4C0D-994B-235A934870B5}" type="presParOf" srcId="{66232B00-C8C9-A44C-BD12-422AF5C505B6}" destId="{E3D3B848-38F9-8646-B16E-B72DBB20767F}" srcOrd="0" destOrd="0" presId="urn:microsoft.com/office/officeart/2008/layout/NameandTitleOrganizationalChart"/>
    <dgm:cxn modelId="{BDBCAEFC-387C-4E89-933A-1FE77D7A7C99}" type="presParOf" srcId="{66232B00-C8C9-A44C-BD12-422AF5C505B6}" destId="{2BE2C13C-C3E7-624F-A69A-2D02D41B7CD5}" srcOrd="1" destOrd="0" presId="urn:microsoft.com/office/officeart/2008/layout/NameandTitleOrganizationalChart"/>
    <dgm:cxn modelId="{C444A917-EE16-4DE8-985A-A7A805023DF6}" type="presParOf" srcId="{66232B00-C8C9-A44C-BD12-422AF5C505B6}" destId="{0DA01E55-468C-FE48-A07F-B923ED29AE67}" srcOrd="2" destOrd="0" presId="urn:microsoft.com/office/officeart/2008/layout/NameandTitleOrganizationalChart"/>
    <dgm:cxn modelId="{EDE5F9D8-5845-4BC9-898A-F17276088BC0}" type="presParOf" srcId="{13410628-0841-304D-AD11-9A69EBD544E3}" destId="{7EFC528C-0B32-8C4E-9669-60C79FBFB34C}" srcOrd="1" destOrd="0" presId="urn:microsoft.com/office/officeart/2008/layout/NameandTitleOrganizationalChart"/>
    <dgm:cxn modelId="{5B47A29E-7C0C-40EA-AE84-8B3658884324}" type="presParOf" srcId="{7EFC528C-0B32-8C4E-9669-60C79FBFB34C}" destId="{D23D473F-1837-4E82-9294-58266522FD96}" srcOrd="0" destOrd="0" presId="urn:microsoft.com/office/officeart/2008/layout/NameandTitleOrganizationalChart"/>
    <dgm:cxn modelId="{22A55CC5-E7F3-4088-A3C4-0C0E4BA88B06}" type="presParOf" srcId="{7EFC528C-0B32-8C4E-9669-60C79FBFB34C}" destId="{744A8B84-2CB9-4424-BEF0-C0E96040323E}" srcOrd="1" destOrd="0" presId="urn:microsoft.com/office/officeart/2008/layout/NameandTitleOrganizationalChart"/>
    <dgm:cxn modelId="{F1F8F48E-62AB-425A-9EAC-8E52FE90EF77}" type="presParOf" srcId="{744A8B84-2CB9-4424-BEF0-C0E96040323E}" destId="{DFD54A48-9B0D-43E8-96F5-97840C8E1C5D}" srcOrd="0" destOrd="0" presId="urn:microsoft.com/office/officeart/2008/layout/NameandTitleOrganizationalChart"/>
    <dgm:cxn modelId="{BD26F49A-4EF6-42D2-99FC-4EB7FD077EDE}" type="presParOf" srcId="{DFD54A48-9B0D-43E8-96F5-97840C8E1C5D}" destId="{8E81E973-62A2-48AA-BEAE-028371E91DE0}" srcOrd="0" destOrd="0" presId="urn:microsoft.com/office/officeart/2008/layout/NameandTitleOrganizationalChart"/>
    <dgm:cxn modelId="{07FFDA7C-394B-4653-8B5E-512A28387B29}" type="presParOf" srcId="{DFD54A48-9B0D-43E8-96F5-97840C8E1C5D}" destId="{C3A1D7E0-AA20-48ED-85F6-31DEAC49928F}" srcOrd="1" destOrd="0" presId="urn:microsoft.com/office/officeart/2008/layout/NameandTitleOrganizationalChart"/>
    <dgm:cxn modelId="{DB09929C-FDD9-4336-8497-C3F0B7A86BF8}" type="presParOf" srcId="{DFD54A48-9B0D-43E8-96F5-97840C8E1C5D}" destId="{06751B62-DA89-4E1A-BA3E-355D7097A951}" srcOrd="2" destOrd="0" presId="urn:microsoft.com/office/officeart/2008/layout/NameandTitleOrganizationalChart"/>
    <dgm:cxn modelId="{545D01CC-B388-4E44-8060-4D49A95E0C2F}" type="presParOf" srcId="{744A8B84-2CB9-4424-BEF0-C0E96040323E}" destId="{BA550C0C-0B69-419A-99CC-81CE60BB7DFE}" srcOrd="1" destOrd="0" presId="urn:microsoft.com/office/officeart/2008/layout/NameandTitleOrganizationalChart"/>
    <dgm:cxn modelId="{75932268-5B76-40A4-8F74-F0332CEC9DE1}" type="presParOf" srcId="{BA550C0C-0B69-419A-99CC-81CE60BB7DFE}" destId="{14D29C2B-9E92-4720-BCD7-24F4CB472AE6}" srcOrd="0" destOrd="0" presId="urn:microsoft.com/office/officeart/2008/layout/NameandTitleOrganizationalChart"/>
    <dgm:cxn modelId="{9C51B3AD-CF0A-4155-BCDC-B0B8233CB4ED}" type="presParOf" srcId="{BA550C0C-0B69-419A-99CC-81CE60BB7DFE}" destId="{41950589-93FF-4A30-9DFC-D57E4635FB0D}" srcOrd="1" destOrd="0" presId="urn:microsoft.com/office/officeart/2008/layout/NameandTitleOrganizationalChart"/>
    <dgm:cxn modelId="{15E7739A-CB53-4887-AC94-E9BFB4D644A0}" type="presParOf" srcId="{41950589-93FF-4A30-9DFC-D57E4635FB0D}" destId="{1A3F76CE-77E7-4E5C-A395-1EDC51ABE97E}" srcOrd="0" destOrd="0" presId="urn:microsoft.com/office/officeart/2008/layout/NameandTitleOrganizationalChart"/>
    <dgm:cxn modelId="{41C0A332-973D-4A66-B000-17F54ED22CF8}" type="presParOf" srcId="{1A3F76CE-77E7-4E5C-A395-1EDC51ABE97E}" destId="{C8F7980F-5A24-4C30-9753-CD7B707C7E1E}" srcOrd="0" destOrd="0" presId="urn:microsoft.com/office/officeart/2008/layout/NameandTitleOrganizationalChart"/>
    <dgm:cxn modelId="{ACDB13F1-C2B1-4E10-A8E9-6862D6527FFE}" type="presParOf" srcId="{1A3F76CE-77E7-4E5C-A395-1EDC51ABE97E}" destId="{11ACF180-D907-4D75-8902-5C77CC0099E9}" srcOrd="1" destOrd="0" presId="urn:microsoft.com/office/officeart/2008/layout/NameandTitleOrganizationalChart"/>
    <dgm:cxn modelId="{FA9BD840-D6E3-463A-825B-B14F31A71D1C}" type="presParOf" srcId="{1A3F76CE-77E7-4E5C-A395-1EDC51ABE97E}" destId="{1ACC631D-75DE-46B4-BA69-ABEC2348DFFC}" srcOrd="2" destOrd="0" presId="urn:microsoft.com/office/officeart/2008/layout/NameandTitleOrganizationalChart"/>
    <dgm:cxn modelId="{1DD4DECE-CA85-42AD-894B-7A6860F0015C}" type="presParOf" srcId="{41950589-93FF-4A30-9DFC-D57E4635FB0D}" destId="{55447C92-779D-460C-BEB6-93AAC2E21AD9}" srcOrd="1" destOrd="0" presId="urn:microsoft.com/office/officeart/2008/layout/NameandTitleOrganizationalChart"/>
    <dgm:cxn modelId="{5EADEBEA-14C8-4FD6-BD7A-DC51F589D1E1}" type="presParOf" srcId="{55447C92-779D-460C-BEB6-93AAC2E21AD9}" destId="{1D02BE5F-94F1-428A-B3F9-5454785C87E3}" srcOrd="0" destOrd="0" presId="urn:microsoft.com/office/officeart/2008/layout/NameandTitleOrganizationalChart"/>
    <dgm:cxn modelId="{63D678E9-6760-4C55-9585-02A4637A8052}" type="presParOf" srcId="{55447C92-779D-460C-BEB6-93AAC2E21AD9}" destId="{294EA806-479A-477B-9303-E8EE397773A3}" srcOrd="1" destOrd="0" presId="urn:microsoft.com/office/officeart/2008/layout/NameandTitleOrganizationalChart"/>
    <dgm:cxn modelId="{0B5088FB-9F7E-455C-8B98-021AAF0C5541}" type="presParOf" srcId="{294EA806-479A-477B-9303-E8EE397773A3}" destId="{4D9D7064-4047-4724-93DC-FD0DB0921AC5}" srcOrd="0" destOrd="0" presId="urn:microsoft.com/office/officeart/2008/layout/NameandTitleOrganizationalChart"/>
    <dgm:cxn modelId="{73A0FD17-11CF-4D54-AF08-4FE88B80E74E}" type="presParOf" srcId="{4D9D7064-4047-4724-93DC-FD0DB0921AC5}" destId="{7499D380-5CEE-4753-811B-7D8809890D1F}" srcOrd="0" destOrd="0" presId="urn:microsoft.com/office/officeart/2008/layout/NameandTitleOrganizationalChart"/>
    <dgm:cxn modelId="{F3B0D961-8F1B-43DA-B36F-EFB530FE57F7}" type="presParOf" srcId="{4D9D7064-4047-4724-93DC-FD0DB0921AC5}" destId="{FE4A6F06-A5C3-4B3B-AAFC-7AB9ABB0F68A}" srcOrd="1" destOrd="0" presId="urn:microsoft.com/office/officeart/2008/layout/NameandTitleOrganizationalChart"/>
    <dgm:cxn modelId="{C088A3DD-8F64-4C12-9704-BB9E246FEDA6}" type="presParOf" srcId="{4D9D7064-4047-4724-93DC-FD0DB0921AC5}" destId="{923DD35F-C866-47F9-A14D-56F48F4D2263}" srcOrd="2" destOrd="0" presId="urn:microsoft.com/office/officeart/2008/layout/NameandTitleOrganizationalChart"/>
    <dgm:cxn modelId="{A147069D-884E-4FEF-B16F-10FEAB26EB33}" type="presParOf" srcId="{294EA806-479A-477B-9303-E8EE397773A3}" destId="{435C334B-8FBE-424A-9762-4942B11DB493}" srcOrd="1" destOrd="0" presId="urn:microsoft.com/office/officeart/2008/layout/NameandTitleOrganizationalChart"/>
    <dgm:cxn modelId="{347B4814-F0C7-4AE5-9085-D38E8FC81B65}" type="presParOf" srcId="{294EA806-479A-477B-9303-E8EE397773A3}" destId="{DABFF4B4-C894-4EC8-AC04-068363EAF883}" srcOrd="2" destOrd="0" presId="urn:microsoft.com/office/officeart/2008/layout/NameandTitleOrganizationalChart"/>
    <dgm:cxn modelId="{70A1783A-7612-4FEA-BCC4-E7FAA604ED75}" type="presParOf" srcId="{41950589-93FF-4A30-9DFC-D57E4635FB0D}" destId="{2D737191-B746-4C5B-9418-31EBE55CB038}" srcOrd="2" destOrd="0" presId="urn:microsoft.com/office/officeart/2008/layout/NameandTitleOrganizationalChart"/>
    <dgm:cxn modelId="{09546852-8529-4945-8F2C-CCEF82F978E2}" type="presParOf" srcId="{744A8B84-2CB9-4424-BEF0-C0E96040323E}" destId="{A46DCC0D-85F2-4960-8BEC-1E2747B34A6C}" srcOrd="2" destOrd="0" presId="urn:microsoft.com/office/officeart/2008/layout/NameandTitleOrganizationalChart"/>
    <dgm:cxn modelId="{F674EB7B-3610-4F60-B676-068B587F1DCE}" type="presParOf" srcId="{7EFC528C-0B32-8C4E-9669-60C79FBFB34C}" destId="{0E82796F-AC1F-4DEB-A280-6257A24F5EE7}" srcOrd="2" destOrd="0" presId="urn:microsoft.com/office/officeart/2008/layout/NameandTitleOrganizationalChart"/>
    <dgm:cxn modelId="{78476108-90F3-4809-B9D0-2349CFEC4141}" type="presParOf" srcId="{7EFC528C-0B32-8C4E-9669-60C79FBFB34C}" destId="{1EEB1B39-6564-41E0-B1CA-C6597F9CB4DF}" srcOrd="3" destOrd="0" presId="urn:microsoft.com/office/officeart/2008/layout/NameandTitleOrganizationalChart"/>
    <dgm:cxn modelId="{A40421B7-D3DD-439A-B857-DA2BF57BDE43}" type="presParOf" srcId="{1EEB1B39-6564-41E0-B1CA-C6597F9CB4DF}" destId="{6D044D1C-1F73-4780-B831-304F54D866DB}" srcOrd="0" destOrd="0" presId="urn:microsoft.com/office/officeart/2008/layout/NameandTitleOrganizationalChart"/>
    <dgm:cxn modelId="{09B68EF2-574A-4537-9130-9808A1AE1AF3}" type="presParOf" srcId="{6D044D1C-1F73-4780-B831-304F54D866DB}" destId="{8CCC6793-D79B-475C-8ADA-BE1D7B76CDDC}" srcOrd="0" destOrd="0" presId="urn:microsoft.com/office/officeart/2008/layout/NameandTitleOrganizationalChart"/>
    <dgm:cxn modelId="{F54FEB55-317C-4794-8BF0-776A5120DE34}" type="presParOf" srcId="{6D044D1C-1F73-4780-B831-304F54D866DB}" destId="{725E056F-BD06-4CE4-8BC6-4E8665A92A9D}" srcOrd="1" destOrd="0" presId="urn:microsoft.com/office/officeart/2008/layout/NameandTitleOrganizationalChart"/>
    <dgm:cxn modelId="{B99742F9-E2B9-4CD1-BEC2-BE717A9FBC0F}" type="presParOf" srcId="{6D044D1C-1F73-4780-B831-304F54D866DB}" destId="{8FA155AE-3F47-4BEE-8790-8EBBCD259C89}" srcOrd="2" destOrd="0" presId="urn:microsoft.com/office/officeart/2008/layout/NameandTitleOrganizationalChart"/>
    <dgm:cxn modelId="{F0467FC6-1A8D-4D14-8A4E-2F82DE398DF8}" type="presParOf" srcId="{1EEB1B39-6564-41E0-B1CA-C6597F9CB4DF}" destId="{1408FE0A-2239-4951-9284-55423557C5FD}" srcOrd="1" destOrd="0" presId="urn:microsoft.com/office/officeart/2008/layout/NameandTitleOrganizationalChart"/>
    <dgm:cxn modelId="{7CC96323-D4FF-46F0-89DC-659396F95F07}" type="presParOf" srcId="{1408FE0A-2239-4951-9284-55423557C5FD}" destId="{6A069A00-3DC5-4E04-B536-459EABAD7074}" srcOrd="0" destOrd="0" presId="urn:microsoft.com/office/officeart/2008/layout/NameandTitleOrganizationalChart"/>
    <dgm:cxn modelId="{D53FB5D2-8C91-4690-9F4F-FCF4B6D6481A}" type="presParOf" srcId="{1408FE0A-2239-4951-9284-55423557C5FD}" destId="{ACD14DF5-7876-4F45-8EB5-60F7311F12FE}" srcOrd="1" destOrd="0" presId="urn:microsoft.com/office/officeart/2008/layout/NameandTitleOrganizationalChart"/>
    <dgm:cxn modelId="{2FC973A8-5D8C-404C-AB23-E09B47458322}" type="presParOf" srcId="{ACD14DF5-7876-4F45-8EB5-60F7311F12FE}" destId="{2E118989-2343-4ECD-85E7-54DEDCC83A7A}" srcOrd="0" destOrd="0" presId="urn:microsoft.com/office/officeart/2008/layout/NameandTitleOrganizationalChart"/>
    <dgm:cxn modelId="{89941DB6-B75C-43C3-81DC-17C042A99D1F}" type="presParOf" srcId="{2E118989-2343-4ECD-85E7-54DEDCC83A7A}" destId="{F18FACE0-1CA3-4E14-A2C5-30E0F73373E4}" srcOrd="0" destOrd="0" presId="urn:microsoft.com/office/officeart/2008/layout/NameandTitleOrganizationalChart"/>
    <dgm:cxn modelId="{0AD5E5FE-2607-4448-903C-629C997EA809}" type="presParOf" srcId="{2E118989-2343-4ECD-85E7-54DEDCC83A7A}" destId="{C066ABAC-CC12-44E2-BD9A-CFD4513A4B34}" srcOrd="1" destOrd="0" presId="urn:microsoft.com/office/officeart/2008/layout/NameandTitleOrganizationalChart"/>
    <dgm:cxn modelId="{EBA63361-80DC-40DC-BE20-3036F6216E1D}" type="presParOf" srcId="{2E118989-2343-4ECD-85E7-54DEDCC83A7A}" destId="{1A29EBC3-C2F6-4939-A2EA-9EE8ED022439}" srcOrd="2" destOrd="0" presId="urn:microsoft.com/office/officeart/2008/layout/NameandTitleOrganizationalChart"/>
    <dgm:cxn modelId="{C75D602B-00D1-45C0-9F1F-966138770DB1}" type="presParOf" srcId="{ACD14DF5-7876-4F45-8EB5-60F7311F12FE}" destId="{D3688554-3DB4-4820-9A43-581EFF7489E1}" srcOrd="1" destOrd="0" presId="urn:microsoft.com/office/officeart/2008/layout/NameandTitleOrganizationalChart"/>
    <dgm:cxn modelId="{769826B1-C9F7-426C-B2EF-B9BD3A691DD2}" type="presParOf" srcId="{D3688554-3DB4-4820-9A43-581EFF7489E1}" destId="{6D8D3855-ECB6-4079-872E-37F779955FDC}" srcOrd="0" destOrd="0" presId="urn:microsoft.com/office/officeart/2008/layout/NameandTitleOrganizationalChart"/>
    <dgm:cxn modelId="{F4AEBD56-ABD1-4202-A91F-71BDA005CA19}" type="presParOf" srcId="{D3688554-3DB4-4820-9A43-581EFF7489E1}" destId="{B453AE6A-9D36-4EFF-83F4-1FBFDDCFABEB}" srcOrd="1" destOrd="0" presId="urn:microsoft.com/office/officeart/2008/layout/NameandTitleOrganizationalChart"/>
    <dgm:cxn modelId="{EC157954-59A6-40D0-ABE9-F2C8A12B05DF}" type="presParOf" srcId="{B453AE6A-9D36-4EFF-83F4-1FBFDDCFABEB}" destId="{AED041EC-4A6D-4558-9F8B-C37A0B279316}" srcOrd="0" destOrd="0" presId="urn:microsoft.com/office/officeart/2008/layout/NameandTitleOrganizationalChart"/>
    <dgm:cxn modelId="{2D24C96A-0CE5-4D88-8F6B-BA4317304DA8}" type="presParOf" srcId="{AED041EC-4A6D-4558-9F8B-C37A0B279316}" destId="{DF5CDC1E-71B9-4E9F-8B51-9D654910F297}" srcOrd="0" destOrd="0" presId="urn:microsoft.com/office/officeart/2008/layout/NameandTitleOrganizationalChart"/>
    <dgm:cxn modelId="{BEA08A18-10EA-4EDB-B6E0-2D597B92B464}" type="presParOf" srcId="{AED041EC-4A6D-4558-9F8B-C37A0B279316}" destId="{85A90FF4-897D-4B4F-A086-443D1185BD2F}" srcOrd="1" destOrd="0" presId="urn:microsoft.com/office/officeart/2008/layout/NameandTitleOrganizationalChart"/>
    <dgm:cxn modelId="{CCCA6CE5-0716-4FAE-B16A-D9AF862E1241}" type="presParOf" srcId="{AED041EC-4A6D-4558-9F8B-C37A0B279316}" destId="{C9C29B30-C884-4D12-BBE6-F5722871DA83}" srcOrd="2" destOrd="0" presId="urn:microsoft.com/office/officeart/2008/layout/NameandTitleOrganizationalChart"/>
    <dgm:cxn modelId="{CEE980E7-4E54-4E6E-9A46-3AAB3647F95B}" type="presParOf" srcId="{B453AE6A-9D36-4EFF-83F4-1FBFDDCFABEB}" destId="{FB0F68CC-16E3-4598-85EE-8450CF2B7878}" srcOrd="1" destOrd="0" presId="urn:microsoft.com/office/officeart/2008/layout/NameandTitleOrganizationalChart"/>
    <dgm:cxn modelId="{643A31F7-7103-4470-A922-C5E3661E2F5E}" type="presParOf" srcId="{B453AE6A-9D36-4EFF-83F4-1FBFDDCFABEB}" destId="{D257FA6F-53F2-42D8-97A8-E9D86FEA27F4}" srcOrd="2" destOrd="0" presId="urn:microsoft.com/office/officeart/2008/layout/NameandTitleOrganizationalChart"/>
    <dgm:cxn modelId="{24507816-20B5-4276-B20A-1C8A04EEC666}" type="presParOf" srcId="{ACD14DF5-7876-4F45-8EB5-60F7311F12FE}" destId="{B59DECC6-4C4B-4723-8D2B-CCF09EA4CBAB}" srcOrd="2" destOrd="0" presId="urn:microsoft.com/office/officeart/2008/layout/NameandTitleOrganizationalChart"/>
    <dgm:cxn modelId="{CC2FB0C1-4DFA-444A-A554-E3F3810B01F4}" type="presParOf" srcId="{1EEB1B39-6564-41E0-B1CA-C6597F9CB4DF}" destId="{A1073F9F-5D7B-481E-8700-8B98208C2077}" srcOrd="2" destOrd="0" presId="urn:microsoft.com/office/officeart/2008/layout/NameandTitleOrganizationalChart"/>
    <dgm:cxn modelId="{D20036ED-D917-4916-AB68-32A626331970}" type="presParOf" srcId="{7EFC528C-0B32-8C4E-9669-60C79FBFB34C}" destId="{4A3F23A3-D753-4001-8923-BCE5A05C2E76}" srcOrd="4" destOrd="0" presId="urn:microsoft.com/office/officeart/2008/layout/NameandTitleOrganizationalChart"/>
    <dgm:cxn modelId="{4B17FEE5-838F-428A-90FF-2E193C63EA26}" type="presParOf" srcId="{7EFC528C-0B32-8C4E-9669-60C79FBFB34C}" destId="{80F3578A-757F-4A5E-B917-515C311CDED7}" srcOrd="5" destOrd="0" presId="urn:microsoft.com/office/officeart/2008/layout/NameandTitleOrganizationalChart"/>
    <dgm:cxn modelId="{6D1EEA44-3FBC-4098-86AC-9AD255D4C722}" type="presParOf" srcId="{80F3578A-757F-4A5E-B917-515C311CDED7}" destId="{DE35DDEB-46EE-484A-9324-3FA8E41058C8}" srcOrd="0" destOrd="0" presId="urn:microsoft.com/office/officeart/2008/layout/NameandTitleOrganizationalChart"/>
    <dgm:cxn modelId="{35DF0B13-919C-4682-BB5D-3B359772FB56}" type="presParOf" srcId="{DE35DDEB-46EE-484A-9324-3FA8E41058C8}" destId="{EEF8EC71-8AE2-4A93-AAA9-38A1BF077593}" srcOrd="0" destOrd="0" presId="urn:microsoft.com/office/officeart/2008/layout/NameandTitleOrganizationalChart"/>
    <dgm:cxn modelId="{82423064-1351-4C5F-BEF9-B58708D2F187}" type="presParOf" srcId="{DE35DDEB-46EE-484A-9324-3FA8E41058C8}" destId="{C1A92278-3C65-4586-BE56-DAC3FBA2C511}" srcOrd="1" destOrd="0" presId="urn:microsoft.com/office/officeart/2008/layout/NameandTitleOrganizationalChart"/>
    <dgm:cxn modelId="{7F94E314-462C-44F1-95C3-098C87750CB9}" type="presParOf" srcId="{DE35DDEB-46EE-484A-9324-3FA8E41058C8}" destId="{53B471CD-0D6D-4D65-8034-A15001E58D49}" srcOrd="2" destOrd="0" presId="urn:microsoft.com/office/officeart/2008/layout/NameandTitleOrganizationalChart"/>
    <dgm:cxn modelId="{0C188B45-00D9-47F3-9155-ACD77EB98B20}" type="presParOf" srcId="{80F3578A-757F-4A5E-B917-515C311CDED7}" destId="{24DDFA12-665E-41D2-9C4A-0B4FDD0A5ECA}" srcOrd="1" destOrd="0" presId="urn:microsoft.com/office/officeart/2008/layout/NameandTitleOrganizationalChart"/>
    <dgm:cxn modelId="{B5F5AA1A-2A43-4211-B780-BC40B3B95CB6}" type="presParOf" srcId="{24DDFA12-665E-41D2-9C4A-0B4FDD0A5ECA}" destId="{C6D3A85B-1EB8-4A89-8572-6C8C1A05CAEC}" srcOrd="0" destOrd="0" presId="urn:microsoft.com/office/officeart/2008/layout/NameandTitleOrganizationalChart"/>
    <dgm:cxn modelId="{1B2C9520-C8BC-4EFD-AB8A-CE706A9D67A7}" type="presParOf" srcId="{24DDFA12-665E-41D2-9C4A-0B4FDD0A5ECA}" destId="{291A5968-3463-437F-9058-E51B6CF8D357}" srcOrd="1" destOrd="0" presId="urn:microsoft.com/office/officeart/2008/layout/NameandTitleOrganizationalChart"/>
    <dgm:cxn modelId="{57F5B329-84F3-4C64-ACA2-8D1CB279D12C}" type="presParOf" srcId="{291A5968-3463-437F-9058-E51B6CF8D357}" destId="{7D05922D-C45A-464E-BB81-CD387E37FFBC}" srcOrd="0" destOrd="0" presId="urn:microsoft.com/office/officeart/2008/layout/NameandTitleOrganizationalChart"/>
    <dgm:cxn modelId="{398D60BE-6016-4525-B196-E4979A87F821}" type="presParOf" srcId="{7D05922D-C45A-464E-BB81-CD387E37FFBC}" destId="{BB608CFD-8EC7-41B5-A4AB-4325E334ACF5}" srcOrd="0" destOrd="0" presId="urn:microsoft.com/office/officeart/2008/layout/NameandTitleOrganizationalChart"/>
    <dgm:cxn modelId="{51787492-945E-4D0E-99FD-9E6167F97617}" type="presParOf" srcId="{7D05922D-C45A-464E-BB81-CD387E37FFBC}" destId="{0DB382A0-E244-4111-9E19-61FAF89173E8}" srcOrd="1" destOrd="0" presId="urn:microsoft.com/office/officeart/2008/layout/NameandTitleOrganizationalChart"/>
    <dgm:cxn modelId="{B9A28782-DAB7-465C-BBE1-F4ABC874FEB3}" type="presParOf" srcId="{7D05922D-C45A-464E-BB81-CD387E37FFBC}" destId="{2E5E28AF-F3E8-4476-9DE6-285337E866B9}" srcOrd="2" destOrd="0" presId="urn:microsoft.com/office/officeart/2008/layout/NameandTitleOrganizationalChart"/>
    <dgm:cxn modelId="{52FEFBC9-45A0-498A-8BC1-9CAAF1D86048}" type="presParOf" srcId="{291A5968-3463-437F-9058-E51B6CF8D357}" destId="{A08CCA34-F365-4F12-950D-29ECCF5A7428}" srcOrd="1" destOrd="0" presId="urn:microsoft.com/office/officeart/2008/layout/NameandTitleOrganizationalChart"/>
    <dgm:cxn modelId="{0F6FB1BC-8DAD-4B5F-85E4-E35A7B538855}" type="presParOf" srcId="{A08CCA34-F365-4F12-950D-29ECCF5A7428}" destId="{47FFF3E2-9500-41D9-A4F3-C37B02C37519}" srcOrd="0" destOrd="0" presId="urn:microsoft.com/office/officeart/2008/layout/NameandTitleOrganizationalChart"/>
    <dgm:cxn modelId="{85D44CFE-7EE4-438D-B4CE-47ED2D2113D8}" type="presParOf" srcId="{A08CCA34-F365-4F12-950D-29ECCF5A7428}" destId="{37E75E5E-9179-41AC-B2CD-249D3CC5961E}" srcOrd="1" destOrd="0" presId="urn:microsoft.com/office/officeart/2008/layout/NameandTitleOrganizationalChart"/>
    <dgm:cxn modelId="{98DEDEFF-F7DE-4EB8-B1C1-DFB62764ACBE}" type="presParOf" srcId="{37E75E5E-9179-41AC-B2CD-249D3CC5961E}" destId="{CC424CDE-EFC4-466E-998A-19CAB63D2063}" srcOrd="0" destOrd="0" presId="urn:microsoft.com/office/officeart/2008/layout/NameandTitleOrganizationalChart"/>
    <dgm:cxn modelId="{22C988D7-9371-4040-AC8D-484DE0EA790A}" type="presParOf" srcId="{CC424CDE-EFC4-466E-998A-19CAB63D2063}" destId="{E2766020-E6DD-4ACC-8BB8-74A689516174}" srcOrd="0" destOrd="0" presId="urn:microsoft.com/office/officeart/2008/layout/NameandTitleOrganizationalChart"/>
    <dgm:cxn modelId="{7B6AE577-3063-4338-A359-0F00A326E92D}" type="presParOf" srcId="{CC424CDE-EFC4-466E-998A-19CAB63D2063}" destId="{3CFEE32C-8013-45F9-A45B-BF81650A93F2}" srcOrd="1" destOrd="0" presId="urn:microsoft.com/office/officeart/2008/layout/NameandTitleOrganizationalChart"/>
    <dgm:cxn modelId="{B5E8BD90-6C8F-48D1-ADA8-91422790578C}" type="presParOf" srcId="{CC424CDE-EFC4-466E-998A-19CAB63D2063}" destId="{63BB3B74-7EC0-4CE3-809C-548D11203747}" srcOrd="2" destOrd="0" presId="urn:microsoft.com/office/officeart/2008/layout/NameandTitleOrganizationalChart"/>
    <dgm:cxn modelId="{1EB8F8B9-23BC-4CF2-82B8-1B247F3CDE4C}" type="presParOf" srcId="{37E75E5E-9179-41AC-B2CD-249D3CC5961E}" destId="{832A8427-5751-44E0-84CE-B028C23818B4}" srcOrd="1" destOrd="0" presId="urn:microsoft.com/office/officeart/2008/layout/NameandTitleOrganizationalChart"/>
    <dgm:cxn modelId="{8D6372B2-BB49-424F-935D-3DB82CACD0AA}" type="presParOf" srcId="{37E75E5E-9179-41AC-B2CD-249D3CC5961E}" destId="{F58FCF33-5BAB-4E4C-8A04-1FC55F424546}" srcOrd="2" destOrd="0" presId="urn:microsoft.com/office/officeart/2008/layout/NameandTitleOrganizationalChart"/>
    <dgm:cxn modelId="{BCAE6EA6-F549-43BE-BFF8-B2D0CE661234}" type="presParOf" srcId="{291A5968-3463-437F-9058-E51B6CF8D357}" destId="{9E3E5FCD-3374-41C4-B089-0DB1B194170A}" srcOrd="2" destOrd="0" presId="urn:microsoft.com/office/officeart/2008/layout/NameandTitleOrganizationalChart"/>
    <dgm:cxn modelId="{D474D0D1-629F-4378-AA53-160E72EFDB59}" type="presParOf" srcId="{80F3578A-757F-4A5E-B917-515C311CDED7}" destId="{696D977E-F94A-46A7-9A64-543CF15702AE}" srcOrd="2" destOrd="0" presId="urn:microsoft.com/office/officeart/2008/layout/NameandTitleOrganizationalChart"/>
    <dgm:cxn modelId="{89A46C10-5E16-4B35-A2F7-6590FB9BB8F6}" type="presParOf" srcId="{13410628-0841-304D-AD11-9A69EBD544E3}" destId="{912913A6-C999-CA48-81DD-CC30659C3542}" srcOrd="2" destOrd="0" presId="urn:microsoft.com/office/officeart/2008/layout/NameandTitleOrganizationalChart"/>
    <dgm:cxn modelId="{EF2F84A2-79AB-44D7-9BCE-5636B719EA96}" type="presParOf" srcId="{1B1541A1-48AD-0944-8E2C-9AC397245065}" destId="{0EF41BAA-4878-5247-88F8-BA8C0EDCE2B0}"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FF3E2-9500-41D9-A4F3-C37B02C37519}">
      <dsp:nvSpPr>
        <dsp:cNvPr id="0" name=""/>
        <dsp:cNvSpPr/>
      </dsp:nvSpPr>
      <dsp:spPr>
        <a:xfrm>
          <a:off x="5095672" y="2661696"/>
          <a:ext cx="91440" cy="301279"/>
        </a:xfrm>
        <a:custGeom>
          <a:avLst/>
          <a:gdLst/>
          <a:ahLst/>
          <a:cxnLst/>
          <a:rect l="0" t="0" r="0" b="0"/>
          <a:pathLst>
            <a:path>
              <a:moveTo>
                <a:pt x="50638" y="0"/>
              </a:moveTo>
              <a:lnTo>
                <a:pt x="50638" y="221164"/>
              </a:lnTo>
              <a:lnTo>
                <a:pt x="45720" y="221164"/>
              </a:lnTo>
              <a:lnTo>
                <a:pt x="45720" y="301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D3A85B-1EB8-4A89-8572-6C8C1A05CAEC}">
      <dsp:nvSpPr>
        <dsp:cNvPr id="0" name=""/>
        <dsp:cNvSpPr/>
      </dsp:nvSpPr>
      <dsp:spPr>
        <a:xfrm>
          <a:off x="5096007" y="1921687"/>
          <a:ext cx="91440" cy="396658"/>
        </a:xfrm>
        <a:custGeom>
          <a:avLst/>
          <a:gdLst/>
          <a:ahLst/>
          <a:cxnLst/>
          <a:rect l="0" t="0" r="0" b="0"/>
          <a:pathLst>
            <a:path>
              <a:moveTo>
                <a:pt x="45720" y="0"/>
              </a:moveTo>
              <a:lnTo>
                <a:pt x="45720" y="316542"/>
              </a:lnTo>
              <a:lnTo>
                <a:pt x="50303" y="316542"/>
              </a:lnTo>
              <a:lnTo>
                <a:pt x="50303" y="3966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F23A3-D753-4001-8923-BCE5A05C2E76}">
      <dsp:nvSpPr>
        <dsp:cNvPr id="0" name=""/>
        <dsp:cNvSpPr/>
      </dsp:nvSpPr>
      <dsp:spPr>
        <a:xfrm>
          <a:off x="4216501" y="1379956"/>
          <a:ext cx="925225" cy="198380"/>
        </a:xfrm>
        <a:custGeom>
          <a:avLst/>
          <a:gdLst/>
          <a:ahLst/>
          <a:cxnLst/>
          <a:rect l="0" t="0" r="0" b="0"/>
          <a:pathLst>
            <a:path>
              <a:moveTo>
                <a:pt x="0" y="0"/>
              </a:moveTo>
              <a:lnTo>
                <a:pt x="0" y="118265"/>
              </a:lnTo>
              <a:lnTo>
                <a:pt x="925225" y="118265"/>
              </a:lnTo>
              <a:lnTo>
                <a:pt x="925225" y="19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D3855-ECB6-4079-872E-37F779955FDC}">
      <dsp:nvSpPr>
        <dsp:cNvPr id="0" name=""/>
        <dsp:cNvSpPr/>
      </dsp:nvSpPr>
      <dsp:spPr>
        <a:xfrm>
          <a:off x="4184305" y="2782824"/>
          <a:ext cx="91440" cy="165229"/>
        </a:xfrm>
        <a:custGeom>
          <a:avLst/>
          <a:gdLst/>
          <a:ahLst/>
          <a:cxnLst/>
          <a:rect l="0" t="0" r="0" b="0"/>
          <a:pathLst>
            <a:path>
              <a:moveTo>
                <a:pt x="45720" y="0"/>
              </a:moveTo>
              <a:lnTo>
                <a:pt x="45720" y="85114"/>
              </a:lnTo>
              <a:lnTo>
                <a:pt x="50460" y="85114"/>
              </a:lnTo>
              <a:lnTo>
                <a:pt x="50460" y="1652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69A00-3DC5-4E04-B536-459EABAD7074}">
      <dsp:nvSpPr>
        <dsp:cNvPr id="0" name=""/>
        <dsp:cNvSpPr/>
      </dsp:nvSpPr>
      <dsp:spPr>
        <a:xfrm>
          <a:off x="4184305" y="1921687"/>
          <a:ext cx="91440" cy="397146"/>
        </a:xfrm>
        <a:custGeom>
          <a:avLst/>
          <a:gdLst/>
          <a:ahLst/>
          <a:cxnLst/>
          <a:rect l="0" t="0" r="0" b="0"/>
          <a:pathLst>
            <a:path>
              <a:moveTo>
                <a:pt x="46713" y="0"/>
              </a:moveTo>
              <a:lnTo>
                <a:pt x="46713" y="317031"/>
              </a:lnTo>
              <a:lnTo>
                <a:pt x="45720" y="317031"/>
              </a:lnTo>
              <a:lnTo>
                <a:pt x="45720" y="3971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2796F-AC1F-4DEB-A280-6257A24F5EE7}">
      <dsp:nvSpPr>
        <dsp:cNvPr id="0" name=""/>
        <dsp:cNvSpPr/>
      </dsp:nvSpPr>
      <dsp:spPr>
        <a:xfrm>
          <a:off x="4170781" y="1379956"/>
          <a:ext cx="91440" cy="198380"/>
        </a:xfrm>
        <a:custGeom>
          <a:avLst/>
          <a:gdLst/>
          <a:ahLst/>
          <a:cxnLst/>
          <a:rect l="0" t="0" r="0" b="0"/>
          <a:pathLst>
            <a:path>
              <a:moveTo>
                <a:pt x="45720" y="0"/>
              </a:moveTo>
              <a:lnTo>
                <a:pt x="45720" y="118265"/>
              </a:lnTo>
              <a:lnTo>
                <a:pt x="60236" y="118265"/>
              </a:lnTo>
              <a:lnTo>
                <a:pt x="60236" y="19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02BE5F-94F1-428A-B3F9-5454785C87E3}">
      <dsp:nvSpPr>
        <dsp:cNvPr id="0" name=""/>
        <dsp:cNvSpPr/>
      </dsp:nvSpPr>
      <dsp:spPr>
        <a:xfrm>
          <a:off x="3229021" y="2637188"/>
          <a:ext cx="91440" cy="309396"/>
        </a:xfrm>
        <a:custGeom>
          <a:avLst/>
          <a:gdLst/>
          <a:ahLst/>
          <a:cxnLst/>
          <a:rect l="0" t="0" r="0" b="0"/>
          <a:pathLst>
            <a:path>
              <a:moveTo>
                <a:pt x="45720" y="0"/>
              </a:moveTo>
              <a:lnTo>
                <a:pt x="45720" y="229280"/>
              </a:lnTo>
              <a:lnTo>
                <a:pt x="48903" y="229280"/>
              </a:lnTo>
              <a:lnTo>
                <a:pt x="48903" y="3093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29C2B-9E92-4720-BCD7-24F4CB472AE6}">
      <dsp:nvSpPr>
        <dsp:cNvPr id="0" name=""/>
        <dsp:cNvSpPr/>
      </dsp:nvSpPr>
      <dsp:spPr>
        <a:xfrm>
          <a:off x="3229021" y="1921687"/>
          <a:ext cx="91440" cy="372150"/>
        </a:xfrm>
        <a:custGeom>
          <a:avLst/>
          <a:gdLst/>
          <a:ahLst/>
          <a:cxnLst/>
          <a:rect l="0" t="0" r="0" b="0"/>
          <a:pathLst>
            <a:path>
              <a:moveTo>
                <a:pt x="45859" y="0"/>
              </a:moveTo>
              <a:lnTo>
                <a:pt x="45859" y="292035"/>
              </a:lnTo>
              <a:lnTo>
                <a:pt x="45720" y="292035"/>
              </a:lnTo>
              <a:lnTo>
                <a:pt x="45720" y="3721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D473F-1837-4E82-9294-58266522FD96}">
      <dsp:nvSpPr>
        <dsp:cNvPr id="0" name=""/>
        <dsp:cNvSpPr/>
      </dsp:nvSpPr>
      <dsp:spPr>
        <a:xfrm>
          <a:off x="3274880" y="1379956"/>
          <a:ext cx="941620" cy="198380"/>
        </a:xfrm>
        <a:custGeom>
          <a:avLst/>
          <a:gdLst/>
          <a:ahLst/>
          <a:cxnLst/>
          <a:rect l="0" t="0" r="0" b="0"/>
          <a:pathLst>
            <a:path>
              <a:moveTo>
                <a:pt x="941620" y="0"/>
              </a:moveTo>
              <a:lnTo>
                <a:pt x="941620" y="118265"/>
              </a:lnTo>
              <a:lnTo>
                <a:pt x="0" y="118265"/>
              </a:lnTo>
              <a:lnTo>
                <a:pt x="0" y="19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F17500-DCFF-0B4E-9CC9-99F8E93BC1C2}">
      <dsp:nvSpPr>
        <dsp:cNvPr id="0" name=""/>
        <dsp:cNvSpPr/>
      </dsp:nvSpPr>
      <dsp:spPr>
        <a:xfrm>
          <a:off x="2800241" y="838258"/>
          <a:ext cx="1416260" cy="198347"/>
        </a:xfrm>
        <a:custGeom>
          <a:avLst/>
          <a:gdLst/>
          <a:ahLst/>
          <a:cxnLst/>
          <a:rect l="0" t="0" r="0" b="0"/>
          <a:pathLst>
            <a:path>
              <a:moveTo>
                <a:pt x="0" y="0"/>
              </a:moveTo>
              <a:lnTo>
                <a:pt x="0" y="118232"/>
              </a:lnTo>
              <a:lnTo>
                <a:pt x="1416260" y="118232"/>
              </a:lnTo>
              <a:lnTo>
                <a:pt x="1416260" y="198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9A5CDA-F2C5-D04A-8889-B0CC0CB75815}">
      <dsp:nvSpPr>
        <dsp:cNvPr id="0" name=""/>
        <dsp:cNvSpPr/>
      </dsp:nvSpPr>
      <dsp:spPr>
        <a:xfrm>
          <a:off x="2261241" y="2638182"/>
          <a:ext cx="91440" cy="284695"/>
        </a:xfrm>
        <a:custGeom>
          <a:avLst/>
          <a:gdLst/>
          <a:ahLst/>
          <a:cxnLst/>
          <a:rect l="0" t="0" r="0" b="0"/>
          <a:pathLst>
            <a:path>
              <a:moveTo>
                <a:pt x="45720" y="0"/>
              </a:moveTo>
              <a:lnTo>
                <a:pt x="45720" y="204580"/>
              </a:lnTo>
              <a:lnTo>
                <a:pt x="51684" y="204580"/>
              </a:lnTo>
              <a:lnTo>
                <a:pt x="51684" y="2846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3DFC6D-F0BD-3444-B749-482CDEA0916E}">
      <dsp:nvSpPr>
        <dsp:cNvPr id="0" name=""/>
        <dsp:cNvSpPr/>
      </dsp:nvSpPr>
      <dsp:spPr>
        <a:xfrm>
          <a:off x="2260275" y="1921687"/>
          <a:ext cx="91440" cy="373144"/>
        </a:xfrm>
        <a:custGeom>
          <a:avLst/>
          <a:gdLst/>
          <a:ahLst/>
          <a:cxnLst/>
          <a:rect l="0" t="0" r="0" b="0"/>
          <a:pathLst>
            <a:path>
              <a:moveTo>
                <a:pt x="45720" y="0"/>
              </a:moveTo>
              <a:lnTo>
                <a:pt x="45720" y="293029"/>
              </a:lnTo>
              <a:lnTo>
                <a:pt x="46686" y="293029"/>
              </a:lnTo>
              <a:lnTo>
                <a:pt x="46686" y="373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F607A-7346-D442-BE09-93C615A21D86}">
      <dsp:nvSpPr>
        <dsp:cNvPr id="0" name=""/>
        <dsp:cNvSpPr/>
      </dsp:nvSpPr>
      <dsp:spPr>
        <a:xfrm>
          <a:off x="1384327" y="1379956"/>
          <a:ext cx="921667" cy="198380"/>
        </a:xfrm>
        <a:custGeom>
          <a:avLst/>
          <a:gdLst/>
          <a:ahLst/>
          <a:cxnLst/>
          <a:rect l="0" t="0" r="0" b="0"/>
          <a:pathLst>
            <a:path>
              <a:moveTo>
                <a:pt x="0" y="0"/>
              </a:moveTo>
              <a:lnTo>
                <a:pt x="0" y="118265"/>
              </a:lnTo>
              <a:lnTo>
                <a:pt x="921667" y="118265"/>
              </a:lnTo>
              <a:lnTo>
                <a:pt x="921667" y="19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5276FA-373E-584F-AFEE-0CFB6161AC02}">
      <dsp:nvSpPr>
        <dsp:cNvPr id="0" name=""/>
        <dsp:cNvSpPr/>
      </dsp:nvSpPr>
      <dsp:spPr>
        <a:xfrm>
          <a:off x="1331891" y="2611248"/>
          <a:ext cx="91440" cy="308118"/>
        </a:xfrm>
        <a:custGeom>
          <a:avLst/>
          <a:gdLst/>
          <a:ahLst/>
          <a:cxnLst/>
          <a:rect l="0" t="0" r="0" b="0"/>
          <a:pathLst>
            <a:path>
              <a:moveTo>
                <a:pt x="45720" y="0"/>
              </a:moveTo>
              <a:lnTo>
                <a:pt x="45720" y="228003"/>
              </a:lnTo>
              <a:lnTo>
                <a:pt x="48022" y="228003"/>
              </a:lnTo>
              <a:lnTo>
                <a:pt x="48022" y="308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C78FA-321D-6F4C-91CF-C8BC879EF019}">
      <dsp:nvSpPr>
        <dsp:cNvPr id="0" name=""/>
        <dsp:cNvSpPr/>
      </dsp:nvSpPr>
      <dsp:spPr>
        <a:xfrm>
          <a:off x="1331891" y="1921687"/>
          <a:ext cx="91440" cy="346210"/>
        </a:xfrm>
        <a:custGeom>
          <a:avLst/>
          <a:gdLst/>
          <a:ahLst/>
          <a:cxnLst/>
          <a:rect l="0" t="0" r="0" b="0"/>
          <a:pathLst>
            <a:path>
              <a:moveTo>
                <a:pt x="45773" y="0"/>
              </a:moveTo>
              <a:lnTo>
                <a:pt x="45773" y="266094"/>
              </a:lnTo>
              <a:lnTo>
                <a:pt x="45720" y="266094"/>
              </a:lnTo>
              <a:lnTo>
                <a:pt x="45720" y="3462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AF8BB0-AB99-6549-BD1F-8E477479A7A6}">
      <dsp:nvSpPr>
        <dsp:cNvPr id="0" name=""/>
        <dsp:cNvSpPr/>
      </dsp:nvSpPr>
      <dsp:spPr>
        <a:xfrm>
          <a:off x="1331944" y="1379956"/>
          <a:ext cx="91440" cy="198380"/>
        </a:xfrm>
        <a:custGeom>
          <a:avLst/>
          <a:gdLst/>
          <a:ahLst/>
          <a:cxnLst/>
          <a:rect l="0" t="0" r="0" b="0"/>
          <a:pathLst>
            <a:path>
              <a:moveTo>
                <a:pt x="52383" y="0"/>
              </a:moveTo>
              <a:lnTo>
                <a:pt x="52383" y="118265"/>
              </a:lnTo>
              <a:lnTo>
                <a:pt x="45720" y="118265"/>
              </a:lnTo>
              <a:lnTo>
                <a:pt x="45720" y="19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E9E774-95D5-6240-A27F-71F489B1A886}">
      <dsp:nvSpPr>
        <dsp:cNvPr id="0" name=""/>
        <dsp:cNvSpPr/>
      </dsp:nvSpPr>
      <dsp:spPr>
        <a:xfrm>
          <a:off x="375335" y="2626462"/>
          <a:ext cx="91440" cy="272080"/>
        </a:xfrm>
        <a:custGeom>
          <a:avLst/>
          <a:gdLst/>
          <a:ahLst/>
          <a:cxnLst/>
          <a:rect l="0" t="0" r="0" b="0"/>
          <a:pathLst>
            <a:path>
              <a:moveTo>
                <a:pt x="46970" y="0"/>
              </a:moveTo>
              <a:lnTo>
                <a:pt x="46970" y="191965"/>
              </a:lnTo>
              <a:lnTo>
                <a:pt x="45720" y="191965"/>
              </a:lnTo>
              <a:lnTo>
                <a:pt x="45720" y="272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AB0DA5-9EC1-1844-88E0-B706358DEEC5}">
      <dsp:nvSpPr>
        <dsp:cNvPr id="0" name=""/>
        <dsp:cNvSpPr/>
      </dsp:nvSpPr>
      <dsp:spPr>
        <a:xfrm>
          <a:off x="376585" y="1921687"/>
          <a:ext cx="91440" cy="361423"/>
        </a:xfrm>
        <a:custGeom>
          <a:avLst/>
          <a:gdLst/>
          <a:ahLst/>
          <a:cxnLst/>
          <a:rect l="0" t="0" r="0" b="0"/>
          <a:pathLst>
            <a:path>
              <a:moveTo>
                <a:pt x="45720" y="0"/>
              </a:moveTo>
              <a:lnTo>
                <a:pt x="45720" y="3614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93F59-A97E-E54D-9A4B-B6EBB22E4C5F}">
      <dsp:nvSpPr>
        <dsp:cNvPr id="0" name=""/>
        <dsp:cNvSpPr/>
      </dsp:nvSpPr>
      <dsp:spPr>
        <a:xfrm>
          <a:off x="422305" y="1379956"/>
          <a:ext cx="962022" cy="198380"/>
        </a:xfrm>
        <a:custGeom>
          <a:avLst/>
          <a:gdLst/>
          <a:ahLst/>
          <a:cxnLst/>
          <a:rect l="0" t="0" r="0" b="0"/>
          <a:pathLst>
            <a:path>
              <a:moveTo>
                <a:pt x="962022" y="0"/>
              </a:moveTo>
              <a:lnTo>
                <a:pt x="962022" y="118265"/>
              </a:lnTo>
              <a:lnTo>
                <a:pt x="0" y="118265"/>
              </a:lnTo>
              <a:lnTo>
                <a:pt x="0" y="19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46DE5-D2DB-844D-A0F4-8B3C4DC0AAE1}">
      <dsp:nvSpPr>
        <dsp:cNvPr id="0" name=""/>
        <dsp:cNvSpPr/>
      </dsp:nvSpPr>
      <dsp:spPr>
        <a:xfrm>
          <a:off x="1384327" y="838258"/>
          <a:ext cx="1415913" cy="198347"/>
        </a:xfrm>
        <a:custGeom>
          <a:avLst/>
          <a:gdLst/>
          <a:ahLst/>
          <a:cxnLst/>
          <a:rect l="0" t="0" r="0" b="0"/>
          <a:pathLst>
            <a:path>
              <a:moveTo>
                <a:pt x="1415913" y="0"/>
              </a:moveTo>
              <a:lnTo>
                <a:pt x="1415913" y="118232"/>
              </a:lnTo>
              <a:lnTo>
                <a:pt x="0" y="118232"/>
              </a:lnTo>
              <a:lnTo>
                <a:pt x="0" y="198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38599-1AE5-804B-8006-23DA40D418A7}">
      <dsp:nvSpPr>
        <dsp:cNvPr id="0" name=""/>
        <dsp:cNvSpPr/>
      </dsp:nvSpPr>
      <dsp:spPr>
        <a:xfrm>
          <a:off x="2468665" y="49490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¿Participa en ejercicio regular?</a:t>
          </a:r>
        </a:p>
      </dsp:txBody>
      <dsp:txXfrm>
        <a:off x="2468665" y="494907"/>
        <a:ext cx="663152" cy="343350"/>
      </dsp:txXfrm>
    </dsp:sp>
    <dsp:sp modelId="{1AD05BC5-13AD-7C4A-8603-98EE808C5C94}">
      <dsp:nvSpPr>
        <dsp:cNvPr id="0" name=""/>
        <dsp:cNvSpPr/>
      </dsp:nvSpPr>
      <dsp:spPr>
        <a:xfrm>
          <a:off x="2499463" y="678953"/>
          <a:ext cx="597529" cy="11438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endParaRPr lang="es-ES" sz="700" kern="1200">
            <a:solidFill>
              <a:schemeClr val="accent1">
                <a:lumMod val="20000"/>
                <a:lumOff val="80000"/>
              </a:schemeClr>
            </a:solidFill>
          </a:endParaRPr>
        </a:p>
      </dsp:txBody>
      <dsp:txXfrm>
        <a:off x="2499463" y="678953"/>
        <a:ext cx="597529" cy="114385"/>
      </dsp:txXfrm>
    </dsp:sp>
    <dsp:sp modelId="{39A12303-73D9-C748-A9C4-F2CB8D8F43DB}">
      <dsp:nvSpPr>
        <dsp:cNvPr id="0" name=""/>
        <dsp:cNvSpPr/>
      </dsp:nvSpPr>
      <dsp:spPr>
        <a:xfrm>
          <a:off x="1052751" y="1036605"/>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NO</a:t>
          </a:r>
        </a:p>
      </dsp:txBody>
      <dsp:txXfrm>
        <a:off x="1052751" y="1036605"/>
        <a:ext cx="663152" cy="343350"/>
      </dsp:txXfrm>
    </dsp:sp>
    <dsp:sp modelId="{9D5A44A1-2A08-FF4C-9AA8-E6F2A46A739B}">
      <dsp:nvSpPr>
        <dsp:cNvPr id="0" name=""/>
        <dsp:cNvSpPr/>
      </dsp:nvSpPr>
      <dsp:spPr>
        <a:xfrm>
          <a:off x="1083967" y="1224776"/>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ES" sz="700" kern="1200"/>
        </a:p>
      </dsp:txBody>
      <dsp:txXfrm>
        <a:off x="1083967" y="1224776"/>
        <a:ext cx="596836" cy="114450"/>
      </dsp:txXfrm>
    </dsp:sp>
    <dsp:sp modelId="{9E279C65-BB09-E641-920C-BD8AEF8FBD00}">
      <dsp:nvSpPr>
        <dsp:cNvPr id="0" name=""/>
        <dsp:cNvSpPr/>
      </dsp:nvSpPr>
      <dsp:spPr>
        <a:xfrm>
          <a:off x="90729" y="157833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Sin antecedente de ECV, metabolica o renal</a:t>
          </a:r>
        </a:p>
      </dsp:txBody>
      <dsp:txXfrm>
        <a:off x="90729" y="1578337"/>
        <a:ext cx="663152" cy="343350"/>
      </dsp:txXfrm>
    </dsp:sp>
    <dsp:sp modelId="{6A47E34F-12D2-5E4A-8844-81860CD22673}">
      <dsp:nvSpPr>
        <dsp:cNvPr id="0" name=""/>
        <dsp:cNvSpPr/>
      </dsp:nvSpPr>
      <dsp:spPr>
        <a:xfrm>
          <a:off x="223359" y="1845387"/>
          <a:ext cx="596836" cy="1144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s-ES" sz="700" kern="1200"/>
            <a:t>Asintomático</a:t>
          </a:r>
        </a:p>
      </dsp:txBody>
      <dsp:txXfrm>
        <a:off x="223359" y="1845387"/>
        <a:ext cx="596836" cy="114450"/>
      </dsp:txXfrm>
    </dsp:sp>
    <dsp:sp modelId="{B76B421C-420C-A546-B4F3-203071F7D155}">
      <dsp:nvSpPr>
        <dsp:cNvPr id="0" name=""/>
        <dsp:cNvSpPr/>
      </dsp:nvSpPr>
      <dsp:spPr>
        <a:xfrm>
          <a:off x="90729" y="2283111"/>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NO requiere valoracion (aptitud) médica</a:t>
          </a:r>
        </a:p>
      </dsp:txBody>
      <dsp:txXfrm>
        <a:off x="90729" y="2283111"/>
        <a:ext cx="663152" cy="343350"/>
      </dsp:txXfrm>
    </dsp:sp>
    <dsp:sp modelId="{661F21AD-99E8-6742-A5D4-2A2A4050ABB3}">
      <dsp:nvSpPr>
        <dsp:cNvPr id="0" name=""/>
        <dsp:cNvSpPr/>
      </dsp:nvSpPr>
      <dsp:spPr>
        <a:xfrm>
          <a:off x="223359" y="2387118"/>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ES" sz="700" kern="1200"/>
        </a:p>
      </dsp:txBody>
      <dsp:txXfrm>
        <a:off x="223359" y="2387118"/>
        <a:ext cx="596836" cy="114450"/>
      </dsp:txXfrm>
    </dsp:sp>
    <dsp:sp modelId="{86DA616B-100A-3243-A179-B23A8B26DC8B}">
      <dsp:nvSpPr>
        <dsp:cNvPr id="0" name=""/>
        <dsp:cNvSpPr/>
      </dsp:nvSpPr>
      <dsp:spPr>
        <a:xfrm>
          <a:off x="89479" y="2898543"/>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Iniciar con ejercico de intensidad leve a moderada recomendado. </a:t>
          </a:r>
        </a:p>
      </dsp:txBody>
      <dsp:txXfrm>
        <a:off x="89479" y="2898543"/>
        <a:ext cx="663152" cy="343350"/>
      </dsp:txXfrm>
    </dsp:sp>
    <dsp:sp modelId="{44D4F51E-FE61-C044-A522-87ABE851C643}">
      <dsp:nvSpPr>
        <dsp:cNvPr id="0" name=""/>
        <dsp:cNvSpPr/>
      </dsp:nvSpPr>
      <dsp:spPr>
        <a:xfrm>
          <a:off x="252846" y="3184234"/>
          <a:ext cx="735291" cy="3157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Puede gradualmente progresar a intensidad moderada.</a:t>
          </a:r>
        </a:p>
      </dsp:txBody>
      <dsp:txXfrm>
        <a:off x="252846" y="3184234"/>
        <a:ext cx="735291" cy="315771"/>
      </dsp:txXfrm>
    </dsp:sp>
    <dsp:sp modelId="{5764F0F8-E59F-644B-A690-D77AAF130E14}">
      <dsp:nvSpPr>
        <dsp:cNvPr id="0" name=""/>
        <dsp:cNvSpPr/>
      </dsp:nvSpPr>
      <dsp:spPr>
        <a:xfrm>
          <a:off x="1046088" y="157833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Con antecedente de ECV, metabolica o renal</a:t>
          </a:r>
        </a:p>
      </dsp:txBody>
      <dsp:txXfrm>
        <a:off x="1046088" y="1578337"/>
        <a:ext cx="663152" cy="343350"/>
      </dsp:txXfrm>
    </dsp:sp>
    <dsp:sp modelId="{7231F8F6-3C88-DB4D-94F2-9F1036A94275}">
      <dsp:nvSpPr>
        <dsp:cNvPr id="0" name=""/>
        <dsp:cNvSpPr/>
      </dsp:nvSpPr>
      <dsp:spPr>
        <a:xfrm>
          <a:off x="1178718" y="1845387"/>
          <a:ext cx="596836" cy="1144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s-ES" sz="700" kern="1200"/>
            <a:t>Asintomático</a:t>
          </a:r>
        </a:p>
      </dsp:txBody>
      <dsp:txXfrm>
        <a:off x="1178718" y="1845387"/>
        <a:ext cx="596836" cy="114450"/>
      </dsp:txXfrm>
    </dsp:sp>
    <dsp:sp modelId="{17DA9D8E-9B33-2944-B2C4-C40B7461B408}">
      <dsp:nvSpPr>
        <dsp:cNvPr id="0" name=""/>
        <dsp:cNvSpPr/>
      </dsp:nvSpPr>
      <dsp:spPr>
        <a:xfrm>
          <a:off x="1046035" y="226789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Requiere valoración (aptitud) médica </a:t>
          </a:r>
        </a:p>
      </dsp:txBody>
      <dsp:txXfrm>
        <a:off x="1046035" y="2267897"/>
        <a:ext cx="663152" cy="343350"/>
      </dsp:txXfrm>
    </dsp:sp>
    <dsp:sp modelId="{0F71AA43-3DFD-E84C-8816-F535276B9A60}">
      <dsp:nvSpPr>
        <dsp:cNvPr id="0" name=""/>
        <dsp:cNvSpPr/>
      </dsp:nvSpPr>
      <dsp:spPr>
        <a:xfrm>
          <a:off x="1178718" y="2387118"/>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ES" sz="700" kern="1200"/>
        </a:p>
      </dsp:txBody>
      <dsp:txXfrm>
        <a:off x="1178718" y="2387118"/>
        <a:ext cx="596836" cy="114450"/>
      </dsp:txXfrm>
    </dsp:sp>
    <dsp:sp modelId="{03F78E08-7E73-A14C-8221-9C3BD7135110}">
      <dsp:nvSpPr>
        <dsp:cNvPr id="0" name=""/>
        <dsp:cNvSpPr/>
      </dsp:nvSpPr>
      <dsp:spPr>
        <a:xfrm>
          <a:off x="1048337" y="291936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Siguiendo la autorización medica, iniciar ejercicio de intensidad leve a moderada</a:t>
          </a:r>
        </a:p>
      </dsp:txBody>
      <dsp:txXfrm>
        <a:off x="1048337" y="2919367"/>
        <a:ext cx="663152" cy="343350"/>
      </dsp:txXfrm>
    </dsp:sp>
    <dsp:sp modelId="{8116A9AC-C8C8-4744-801F-2053F72F4990}">
      <dsp:nvSpPr>
        <dsp:cNvPr id="0" name=""/>
        <dsp:cNvSpPr/>
      </dsp:nvSpPr>
      <dsp:spPr>
        <a:xfrm>
          <a:off x="1228423" y="3191026"/>
          <a:ext cx="721026" cy="28400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Puede gradualmente progresar segun tolerancia al ejercicio</a:t>
          </a:r>
        </a:p>
      </dsp:txBody>
      <dsp:txXfrm>
        <a:off x="1228423" y="3191026"/>
        <a:ext cx="721026" cy="284007"/>
      </dsp:txXfrm>
    </dsp:sp>
    <dsp:sp modelId="{B5E3FF14-D87D-4E42-B77F-877B2CAE2915}">
      <dsp:nvSpPr>
        <dsp:cNvPr id="0" name=""/>
        <dsp:cNvSpPr/>
      </dsp:nvSpPr>
      <dsp:spPr>
        <a:xfrm>
          <a:off x="1974418" y="157833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Algun sintoma o signo sugestivo de ECV; metabolica o renal</a:t>
          </a:r>
        </a:p>
      </dsp:txBody>
      <dsp:txXfrm>
        <a:off x="1974418" y="1578337"/>
        <a:ext cx="663152" cy="343350"/>
      </dsp:txXfrm>
    </dsp:sp>
    <dsp:sp modelId="{E56DE81F-77C3-2F4C-86D0-EB83E70D9B53}">
      <dsp:nvSpPr>
        <dsp:cNvPr id="0" name=""/>
        <dsp:cNvSpPr/>
      </dsp:nvSpPr>
      <dsp:spPr>
        <a:xfrm>
          <a:off x="2086551" y="1856393"/>
          <a:ext cx="677547" cy="30094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Independiente del estado de la enfermedad</a:t>
          </a:r>
        </a:p>
      </dsp:txBody>
      <dsp:txXfrm>
        <a:off x="2086551" y="1856393"/>
        <a:ext cx="677547" cy="300941"/>
      </dsp:txXfrm>
    </dsp:sp>
    <dsp:sp modelId="{A7145747-ADD4-DF4B-9F8B-C46F62486A7D}">
      <dsp:nvSpPr>
        <dsp:cNvPr id="0" name=""/>
        <dsp:cNvSpPr/>
      </dsp:nvSpPr>
      <dsp:spPr>
        <a:xfrm>
          <a:off x="1975385" y="2294832"/>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Requiere Valoración (aptitud) médica </a:t>
          </a:r>
        </a:p>
      </dsp:txBody>
      <dsp:txXfrm>
        <a:off x="1975385" y="2294832"/>
        <a:ext cx="663152" cy="343350"/>
      </dsp:txXfrm>
    </dsp:sp>
    <dsp:sp modelId="{7BE34B37-B616-5343-81B8-D7322C230E35}">
      <dsp:nvSpPr>
        <dsp:cNvPr id="0" name=""/>
        <dsp:cNvSpPr/>
      </dsp:nvSpPr>
      <dsp:spPr>
        <a:xfrm>
          <a:off x="2127226" y="2480364"/>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ES" sz="700" kern="1200"/>
        </a:p>
      </dsp:txBody>
      <dsp:txXfrm>
        <a:off x="2127226" y="2480364"/>
        <a:ext cx="596836" cy="114450"/>
      </dsp:txXfrm>
    </dsp:sp>
    <dsp:sp modelId="{C6B96EFC-E0F8-9E4F-8FAC-EBB12280F734}">
      <dsp:nvSpPr>
        <dsp:cNvPr id="0" name=""/>
        <dsp:cNvSpPr/>
      </dsp:nvSpPr>
      <dsp:spPr>
        <a:xfrm>
          <a:off x="1981349" y="2922878"/>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Siguiendo la autorización medica, iniciar ejercicio de intensidad leve a moderada.</a:t>
          </a:r>
        </a:p>
      </dsp:txBody>
      <dsp:txXfrm>
        <a:off x="1981349" y="2922878"/>
        <a:ext cx="663152" cy="343350"/>
      </dsp:txXfrm>
    </dsp:sp>
    <dsp:sp modelId="{7CCE1836-E00C-DD44-9B19-54162780DE98}">
      <dsp:nvSpPr>
        <dsp:cNvPr id="0" name=""/>
        <dsp:cNvSpPr/>
      </dsp:nvSpPr>
      <dsp:spPr>
        <a:xfrm>
          <a:off x="2091952" y="3218403"/>
          <a:ext cx="707890" cy="26950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Puede gradualmente progresar segun tolerancia al ejercicio</a:t>
          </a:r>
          <a:r>
            <a:rPr lang="es-ES" sz="500" kern="1200"/>
            <a:t>.</a:t>
          </a:r>
        </a:p>
      </dsp:txBody>
      <dsp:txXfrm>
        <a:off x="2091952" y="3218403"/>
        <a:ext cx="707890" cy="269501"/>
      </dsp:txXfrm>
    </dsp:sp>
    <dsp:sp modelId="{E3D3B848-38F9-8646-B16E-B72DBB20767F}">
      <dsp:nvSpPr>
        <dsp:cNvPr id="0" name=""/>
        <dsp:cNvSpPr/>
      </dsp:nvSpPr>
      <dsp:spPr>
        <a:xfrm>
          <a:off x="3884925" y="1036605"/>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SI</a:t>
          </a:r>
        </a:p>
      </dsp:txBody>
      <dsp:txXfrm>
        <a:off x="3884925" y="1036605"/>
        <a:ext cx="663152" cy="343350"/>
      </dsp:txXfrm>
    </dsp:sp>
    <dsp:sp modelId="{2BE2C13C-C3E7-624F-A69A-2D02D41B7CD5}">
      <dsp:nvSpPr>
        <dsp:cNvPr id="0" name=""/>
        <dsp:cNvSpPr/>
      </dsp:nvSpPr>
      <dsp:spPr>
        <a:xfrm>
          <a:off x="3916141" y="1230411"/>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ES" sz="700" kern="1200"/>
        </a:p>
      </dsp:txBody>
      <dsp:txXfrm>
        <a:off x="3916141" y="1230411"/>
        <a:ext cx="596836" cy="114450"/>
      </dsp:txXfrm>
    </dsp:sp>
    <dsp:sp modelId="{8E81E973-62A2-48AA-BEAE-028371E91DE0}">
      <dsp:nvSpPr>
        <dsp:cNvPr id="0" name=""/>
        <dsp:cNvSpPr/>
      </dsp:nvSpPr>
      <dsp:spPr>
        <a:xfrm>
          <a:off x="2943304" y="157833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Sin antecedente de ECV, metabolica o renal</a:t>
          </a:r>
        </a:p>
      </dsp:txBody>
      <dsp:txXfrm>
        <a:off x="2943304" y="1578337"/>
        <a:ext cx="663152" cy="343350"/>
      </dsp:txXfrm>
    </dsp:sp>
    <dsp:sp modelId="{C3A1D7E0-AA20-48ED-85F6-31DEAC49928F}">
      <dsp:nvSpPr>
        <dsp:cNvPr id="0" name=""/>
        <dsp:cNvSpPr/>
      </dsp:nvSpPr>
      <dsp:spPr>
        <a:xfrm>
          <a:off x="3075935" y="1845387"/>
          <a:ext cx="596836" cy="1144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s-ES" sz="700" kern="1200"/>
            <a:t>Asintomático</a:t>
          </a:r>
          <a:endParaRPr lang="es-CO" sz="700" kern="1200"/>
        </a:p>
      </dsp:txBody>
      <dsp:txXfrm>
        <a:off x="3075935" y="1845387"/>
        <a:ext cx="596836" cy="114450"/>
      </dsp:txXfrm>
    </dsp:sp>
    <dsp:sp modelId="{C8F7980F-5A24-4C30-9753-CD7B707C7E1E}">
      <dsp:nvSpPr>
        <dsp:cNvPr id="0" name=""/>
        <dsp:cNvSpPr/>
      </dsp:nvSpPr>
      <dsp:spPr>
        <a:xfrm>
          <a:off x="2943165" y="2293838"/>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NO requiere valoracion (aptitud) médica</a:t>
          </a:r>
        </a:p>
      </dsp:txBody>
      <dsp:txXfrm>
        <a:off x="2943165" y="2293838"/>
        <a:ext cx="663152" cy="343350"/>
      </dsp:txXfrm>
    </dsp:sp>
    <dsp:sp modelId="{11ACF180-D907-4D75-8902-5C77CC0099E9}">
      <dsp:nvSpPr>
        <dsp:cNvPr id="0" name=""/>
        <dsp:cNvSpPr/>
      </dsp:nvSpPr>
      <dsp:spPr>
        <a:xfrm>
          <a:off x="3075935" y="2387118"/>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p>
      </dsp:txBody>
      <dsp:txXfrm>
        <a:off x="3075935" y="2387118"/>
        <a:ext cx="596836" cy="114450"/>
      </dsp:txXfrm>
    </dsp:sp>
    <dsp:sp modelId="{7499D380-5CEE-4753-811B-7D8809890D1F}">
      <dsp:nvSpPr>
        <dsp:cNvPr id="0" name=""/>
        <dsp:cNvSpPr/>
      </dsp:nvSpPr>
      <dsp:spPr>
        <a:xfrm>
          <a:off x="2946349" y="2946584"/>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Continúe ejercicio de intensidad moderada o vigorosa</a:t>
          </a:r>
          <a:endParaRPr lang="es-CO" sz="500" kern="1200"/>
        </a:p>
      </dsp:txBody>
      <dsp:txXfrm>
        <a:off x="2946349" y="2946584"/>
        <a:ext cx="663152" cy="343350"/>
      </dsp:txXfrm>
    </dsp:sp>
    <dsp:sp modelId="{FE4A6F06-A5C3-4B3B-AAFC-7AB9ABB0F68A}">
      <dsp:nvSpPr>
        <dsp:cNvPr id="0" name=""/>
        <dsp:cNvSpPr/>
      </dsp:nvSpPr>
      <dsp:spPr>
        <a:xfrm>
          <a:off x="3074189" y="3236753"/>
          <a:ext cx="721826" cy="30070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Puede gradualmente progresar segun tolerancia al ejercicio</a:t>
          </a:r>
          <a:r>
            <a:rPr lang="es-ES" sz="500" kern="1200"/>
            <a:t>.</a:t>
          </a:r>
          <a:endParaRPr lang="es-CO" sz="500" kern="1200"/>
        </a:p>
      </dsp:txBody>
      <dsp:txXfrm>
        <a:off x="3074189" y="3236753"/>
        <a:ext cx="721826" cy="300707"/>
      </dsp:txXfrm>
    </dsp:sp>
    <dsp:sp modelId="{8CCC6793-D79B-475C-8ADA-BE1D7B76CDDC}">
      <dsp:nvSpPr>
        <dsp:cNvPr id="0" name=""/>
        <dsp:cNvSpPr/>
      </dsp:nvSpPr>
      <dsp:spPr>
        <a:xfrm>
          <a:off x="3899442" y="157833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Con antecedente de ECV, metabolica o renal</a:t>
          </a:r>
        </a:p>
      </dsp:txBody>
      <dsp:txXfrm>
        <a:off x="3899442" y="1578337"/>
        <a:ext cx="663152" cy="343350"/>
      </dsp:txXfrm>
    </dsp:sp>
    <dsp:sp modelId="{725E056F-BD06-4CE4-8BC6-4E8665A92A9D}">
      <dsp:nvSpPr>
        <dsp:cNvPr id="0" name=""/>
        <dsp:cNvSpPr/>
      </dsp:nvSpPr>
      <dsp:spPr>
        <a:xfrm>
          <a:off x="4032072" y="1845387"/>
          <a:ext cx="596836" cy="1144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s-ES" sz="700" kern="1200"/>
            <a:t>Asintomático</a:t>
          </a:r>
          <a:endParaRPr lang="es-CO" sz="700" kern="1200"/>
        </a:p>
      </dsp:txBody>
      <dsp:txXfrm>
        <a:off x="4032072" y="1845387"/>
        <a:ext cx="596836" cy="114450"/>
      </dsp:txXfrm>
    </dsp:sp>
    <dsp:sp modelId="{F18FACE0-1CA3-4E14-A2C5-30E0F73373E4}">
      <dsp:nvSpPr>
        <dsp:cNvPr id="0" name=""/>
        <dsp:cNvSpPr/>
      </dsp:nvSpPr>
      <dsp:spPr>
        <a:xfrm>
          <a:off x="3860712" y="2318834"/>
          <a:ext cx="738625" cy="4639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NO requiere valoracion (aptitud) médica para ejercicio de intensidad moderada (en los últimos 12 meses si no han cambiado signos/síntomas)</a:t>
          </a:r>
        </a:p>
      </dsp:txBody>
      <dsp:txXfrm>
        <a:off x="3860712" y="2318834"/>
        <a:ext cx="738625" cy="463990"/>
      </dsp:txXfrm>
    </dsp:sp>
    <dsp:sp modelId="{C066ABAC-CC12-44E2-BD9A-CFD4513A4B34}">
      <dsp:nvSpPr>
        <dsp:cNvPr id="0" name=""/>
        <dsp:cNvSpPr/>
      </dsp:nvSpPr>
      <dsp:spPr>
        <a:xfrm>
          <a:off x="4050941" y="2447438"/>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p>
      </dsp:txBody>
      <dsp:txXfrm>
        <a:off x="4050941" y="2447438"/>
        <a:ext cx="596836" cy="114450"/>
      </dsp:txXfrm>
    </dsp:sp>
    <dsp:sp modelId="{DF5CDC1E-71B9-4E9F-8B51-9D654910F297}">
      <dsp:nvSpPr>
        <dsp:cNvPr id="0" name=""/>
        <dsp:cNvSpPr/>
      </dsp:nvSpPr>
      <dsp:spPr>
        <a:xfrm>
          <a:off x="3903190" y="2948054"/>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Recomendada antes de iniciar el ejercicio vigoroso. </a:t>
          </a:r>
        </a:p>
      </dsp:txBody>
      <dsp:txXfrm>
        <a:off x="3903190" y="2948054"/>
        <a:ext cx="663152" cy="343350"/>
      </dsp:txXfrm>
    </dsp:sp>
    <dsp:sp modelId="{85A90FF4-897D-4B4F-A086-443D1185BD2F}">
      <dsp:nvSpPr>
        <dsp:cNvPr id="0" name=""/>
        <dsp:cNvSpPr/>
      </dsp:nvSpPr>
      <dsp:spPr>
        <a:xfrm>
          <a:off x="4050100" y="3231403"/>
          <a:ext cx="737606" cy="32631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s-ES" sz="500" kern="1200"/>
            <a:t>Continúe ejercicio de intensidad moderada. Después de aptitud médica, puede gradualmente progresar según tolerancia</a:t>
          </a:r>
          <a:r>
            <a:rPr lang="es-ES" sz="600" kern="1200"/>
            <a:t>. </a:t>
          </a:r>
          <a:endParaRPr lang="es-CO" sz="600" kern="1200"/>
        </a:p>
      </dsp:txBody>
      <dsp:txXfrm>
        <a:off x="4050100" y="3231403"/>
        <a:ext cx="737606" cy="326313"/>
      </dsp:txXfrm>
    </dsp:sp>
    <dsp:sp modelId="{EEF8EC71-8AE2-4A93-AAA9-38A1BF077593}">
      <dsp:nvSpPr>
        <dsp:cNvPr id="0" name=""/>
        <dsp:cNvSpPr/>
      </dsp:nvSpPr>
      <dsp:spPr>
        <a:xfrm>
          <a:off x="4810151" y="1578337"/>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Algun sintoma o signo sugestivo de ECV; metabolica o renal</a:t>
          </a:r>
        </a:p>
      </dsp:txBody>
      <dsp:txXfrm>
        <a:off x="4810151" y="1578337"/>
        <a:ext cx="663152" cy="343350"/>
      </dsp:txXfrm>
    </dsp:sp>
    <dsp:sp modelId="{C1A92278-3C65-4586-BE56-DAC3FBA2C511}">
      <dsp:nvSpPr>
        <dsp:cNvPr id="0" name=""/>
        <dsp:cNvSpPr/>
      </dsp:nvSpPr>
      <dsp:spPr>
        <a:xfrm>
          <a:off x="4944524" y="1851491"/>
          <a:ext cx="629627" cy="23141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s-ES" sz="500" kern="1200"/>
            <a:t>Independiente del estado de la enfermedad</a:t>
          </a:r>
          <a:endParaRPr lang="es-CO" sz="500" kern="1200"/>
        </a:p>
      </dsp:txBody>
      <dsp:txXfrm>
        <a:off x="4944524" y="1851491"/>
        <a:ext cx="629627" cy="231414"/>
      </dsp:txXfrm>
    </dsp:sp>
    <dsp:sp modelId="{BB608CFD-8EC7-41B5-A4AB-4325E334ACF5}">
      <dsp:nvSpPr>
        <dsp:cNvPr id="0" name=""/>
        <dsp:cNvSpPr/>
      </dsp:nvSpPr>
      <dsp:spPr>
        <a:xfrm>
          <a:off x="4814735" y="2318345"/>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Descontinúe el ejercicio y asista a control médico. </a:t>
          </a:r>
        </a:p>
      </dsp:txBody>
      <dsp:txXfrm>
        <a:off x="4814735" y="2318345"/>
        <a:ext cx="663152" cy="343350"/>
      </dsp:txXfrm>
    </dsp:sp>
    <dsp:sp modelId="{0DB382A0-E244-4111-9E19-61FAF89173E8}">
      <dsp:nvSpPr>
        <dsp:cNvPr id="0" name=""/>
        <dsp:cNvSpPr/>
      </dsp:nvSpPr>
      <dsp:spPr>
        <a:xfrm>
          <a:off x="4950979" y="2445601"/>
          <a:ext cx="596836" cy="114450"/>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p>
      </dsp:txBody>
      <dsp:txXfrm>
        <a:off x="4950979" y="2445601"/>
        <a:ext cx="596836" cy="114450"/>
      </dsp:txXfrm>
    </dsp:sp>
    <dsp:sp modelId="{E2766020-E6DD-4ACC-8BB8-74A689516174}">
      <dsp:nvSpPr>
        <dsp:cNvPr id="0" name=""/>
        <dsp:cNvSpPr/>
      </dsp:nvSpPr>
      <dsp:spPr>
        <a:xfrm>
          <a:off x="4809816" y="2962975"/>
          <a:ext cx="663152" cy="3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48451" numCol="1" spcCol="1270" anchor="ctr" anchorCtr="0">
          <a:noAutofit/>
        </a:bodyPr>
        <a:lstStyle/>
        <a:p>
          <a:pPr lvl="0" algn="ctr" defTabSz="222250">
            <a:lnSpc>
              <a:spcPct val="90000"/>
            </a:lnSpc>
            <a:spcBef>
              <a:spcPct val="0"/>
            </a:spcBef>
            <a:spcAft>
              <a:spcPct val="35000"/>
            </a:spcAft>
          </a:pPr>
          <a:r>
            <a:rPr lang="es-ES" sz="500" kern="1200"/>
            <a:t>Puede retomar al ejercicio después de la autorización médica. </a:t>
          </a:r>
        </a:p>
      </dsp:txBody>
      <dsp:txXfrm>
        <a:off x="4809816" y="2962975"/>
        <a:ext cx="663152" cy="343350"/>
      </dsp:txXfrm>
    </dsp:sp>
    <dsp:sp modelId="{3CFEE32C-8013-45F9-A45B-BF81650A93F2}">
      <dsp:nvSpPr>
        <dsp:cNvPr id="0" name=""/>
        <dsp:cNvSpPr/>
      </dsp:nvSpPr>
      <dsp:spPr>
        <a:xfrm>
          <a:off x="5002877" y="3248329"/>
          <a:ext cx="572903" cy="29103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Gradualmente progrese según tolerancia. </a:t>
          </a:r>
          <a:endParaRPr lang="es-CO" sz="600" kern="1200"/>
        </a:p>
      </dsp:txBody>
      <dsp:txXfrm>
        <a:off x="5002877" y="3248329"/>
        <a:ext cx="572903" cy="29103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Eli16</b:Tag>
    <b:SourceType>JournalArticle</b:SourceType>
    <b:Guid>{9A1E9A3A-28D7-45D4-8BDC-5E2BFD9E5D3C}</b:Guid>
    <b:Author>
      <b:Author>
        <b:NameList>
          <b:Person>
            <b:Last>Joy</b:Last>
            <b:First>Elizabeth</b:First>
          </b:Person>
          <b:Person>
            <b:Last>Pescatello</b:Last>
            <b:First>Linda</b:First>
          </b:Person>
        </b:NameList>
      </b:Author>
    </b:Author>
    <b:Title>Pre-exercise screening: role of the primary care physician</b:Title>
    <b:JournalName>Israel Journal of Health Policy Research</b:JournalName>
    <b:Year>2016</b:Year>
    <b:RefOrder>1</b:RefOrder>
  </b:Source>
  <b:Source>
    <b:Tag>Edg08</b:Tag>
    <b:SourceType>BookSection</b:SourceType>
    <b:Guid>{4E0CC0EC-D6F1-4728-BA00-D5F983DE0BB8}</b:Guid>
    <b:Title>Evaluación de la aptitud precompetitiva</b:Title>
    <b:Year>2008</b:Year>
    <b:Pages>38-59</b:Pages>
    <b:Author>
      <b:Author>
        <b:NameList>
          <b:Person>
            <b:Last>Galeano</b:Last>
            <b:First>Edgar</b:First>
          </b:Person>
          <b:Person>
            <b:Last>Castro</b:Last>
            <b:First>Gustavo</b:First>
          </b:Person>
        </b:NameList>
      </b:Author>
      <b:BookAuthor>
        <b:NameList>
          <b:Person>
            <b:Last>Serrato</b:Last>
            <b:First>Mauricio</b:First>
          </b:Person>
        </b:NameList>
      </b:BookAuthor>
    </b:Author>
    <b:BookTitle>Medicina del Deporte</b:BookTitle>
    <b:City>Colombia</b:City>
    <b:Publisher>Universidad del Rosario</b:Publisher>
    <b:RefOrder>3</b:RefOrder>
  </b:Source>
  <b:Source>
    <b:Tag>Set11</b:Tag>
    <b:SourceType>JournalArticle</b:SourceType>
    <b:Guid>{7A37D283-DC10-46DC-90A5-7B868514E567}</b:Guid>
    <b:Author>
      <b:Author>
        <b:NameList>
          <b:Person>
            <b:Last>Seto</b:Last>
            <b:First>Craig</b:First>
          </b:Person>
        </b:NameList>
      </b:Author>
    </b:Author>
    <b:Title>The Preparticipation, Physical Examination: An Update</b:Title>
    <b:Year>2011</b:Year>
    <b:JournalName>Clinics in Sports Medicine</b:JournalName>
    <b:RefOrder>4</b:RefOrder>
  </b:Source>
  <b:Source>
    <b:Tag>Pau16</b:Tag>
    <b:SourceType>JournalArticle</b:SourceType>
    <b:Guid>{6545175C-54A5-4BA9-B387-36F85940EE76}</b:Guid>
    <b:Author>
      <b:Author>
        <b:NameList>
          <b:Person>
            <b:Last>Carrillo</b:Last>
            <b:First>Paula</b:First>
          </b:Person>
          <b:Person>
            <b:Last>Barajas</b:Last>
            <b:First>Karina</b:First>
          </b:Person>
        </b:NameList>
      </b:Author>
    </b:Author>
    <b:Title>Exploración neurológica básica para el médico general</b:Title>
    <b:JournalName>Revista de la Facultad de Medicina de la UNAM </b:JournalName>
    <b:Year>2016</b:Year>
    <b:RefOrder>11</b:RefOrder>
  </b:Source>
  <b:Source>
    <b:Tag>OMS10</b:Tag>
    <b:SourceType>Book</b:SourceType>
    <b:Guid>{07152770-05E9-42F3-8744-0E4D8F2172E5}</b:Guid>
    <b:Title>Recomendaciones Mundiales Sobre Actividad Física Para La Salud</b:Title>
    <b:Year>2010</b:Year>
    <b:Author>
      <b:Author>
        <b:NameList>
          <b:Person>
            <b:Last>OMS</b:Last>
          </b:Person>
        </b:NameList>
      </b:Author>
    </b:Author>
    <b:Publisher>Organización Mundial de la Salud</b:Publisher>
    <b:RefOrder>2</b:RefOrder>
  </b:Source>
  <b:Source>
    <b:Tag>Mau</b:Tag>
    <b:SourceType>Book</b:SourceType>
    <b:Guid>{247C4F4D-AD92-294A-B07D-C3DCB2172CAE}</b:Guid>
    <b:Author>
      <b:Author>
        <b:NameList>
          <b:Person>
            <b:Last>Serrato</b:Last>
            <b:First>Mauricio</b:First>
          </b:Person>
        </b:NameList>
      </b:Author>
    </b:Author>
    <b:Title>ACTIVIDAD FISICA Y EJERCICIO EN SALUD Y ENFERMEDAD. Cap 8. Evaluación para la prescripción del ejercicio en le paciente saludable y en el riesgo </b:Title>
    <b:City>Bogotá</b:City>
    <b:RefOrder>5</b:RefOrder>
  </b:Source>
  <b:Source>
    <b:Tag>ACS1</b:Tag>
    <b:SourceType>Book</b:SourceType>
    <b:Guid>{3D8929A1-8B3E-0140-9527-114F903EFCC9}</b:Guid>
    <b:Title>ACSM's Guidelines for Exercise Testing and Prescription, 10th Edition</b:Title>
    <b:Publisher>Wolters Kluwer</b:Publisher>
    <b:RefOrder>6</b:RefOrder>
  </b:Source>
  <b:Source>
    <b:Tag>Deb15</b:Tag>
    <b:SourceType>JournalArticle</b:SourceType>
    <b:Guid>{846075CC-3F27-4BDF-9315-888A2E8EC141}</b:Guid>
    <b:Title>Updtating ACSM's recomendations for Exercise preparticipation Healt Screening. Roundtable COnsensus Statement</b:Title>
    <b:Year>2015</b:Year>
    <b:Author>
      <b:Author>
        <b:NameList>
          <b:Person>
            <b:Last>Riebe</b:Last>
            <b:First>Deborah</b:First>
          </b:Person>
          <b:Person>
            <b:Last>Franklin</b:Last>
            <b:First>Barry</b:First>
          </b:Person>
          <b:Person>
            <b:Last>Thompson</b:Last>
            <b:First>Paul</b:First>
          </b:Person>
        </b:NameList>
      </b:Author>
    </b:Author>
    <b:JournalName>Medicine in science in sports and exercise</b:JournalName>
    <b:RefOrder>7</b:RefOrder>
  </b:Source>
  <b:Source>
    <b:Tag>Gom93</b:Tag>
    <b:SourceType>JournalArticle</b:SourceType>
    <b:Guid>{4D434B87-1CEA-484F-AA3F-5CF1BB5BA25C}</b:Guid>
    <b:Author>
      <b:Author>
        <b:NameList>
          <b:Person>
            <b:Last>Gomez</b:Last>
            <b:First>JE</b:First>
          </b:Person>
        </b:NameList>
      </b:Author>
    </b:Author>
    <b:Title>Critical Evaluation of the 2-Minute orthopedic screening evaluation</b:Title>
    <b:JournalName>American Journal of Diseases of Children</b:JournalName>
    <b:Year>1993</b:Year>
    <b:Pages>1109-1113</b:Pages>
    <b:RefOrder>8</b:RefOrder>
  </b:Source>
  <b:Source>
    <b:Tag>Smi98</b:Tag>
    <b:SourceType>JournalArticle</b:SourceType>
    <b:Guid>{A651B578-920F-4843-A954-532B8BDE0525}</b:Guid>
    <b:Author>
      <b:Author>
        <b:NameList>
          <b:Person>
            <b:Last>Smith</b:Last>
            <b:First>J</b:First>
          </b:Person>
        </b:NameList>
      </b:Author>
    </b:Author>
    <b:Title>The Preparticipation Physical Examination: Mayo Clinic Experience</b:Title>
    <b:JournalName>Mayo Clinic Proc</b:JournalName>
    <b:Year>1998</b:Year>
    <b:Pages>419-429</b:Pages>
    <b:RefOrder>9</b:RefOrder>
  </b:Source>
  <b:Source>
    <b:Tag>Gar04</b:Tag>
    <b:SourceType>JournalArticle</b:SourceType>
    <b:Guid>{D913D47E-48A6-423B-A55F-8663583A55FC}</b:Guid>
    <b:Title>Preparticipation Orthopedic Screening Evaluation</b:Title>
    <b:Year>2004</b:Year>
    <b:Author>
      <b:Author>
        <b:NameList>
          <b:Person>
            <b:Last>Garrick</b:Last>
            <b:First>JG</b:First>
          </b:Person>
        </b:NameList>
      </b:Author>
    </b:Author>
    <b:JournalName>Clinical Journal of Sport medicine</b:JournalName>
    <b:Pages>123-126</b:Pages>
    <b:RefOrder>10</b:RefOrder>
  </b:Source>
  <b:Source>
    <b:Tag>Irf12</b:Tag>
    <b:SourceType>JournalArticle</b:SourceType>
    <b:Guid>{9D525A11-A0A1-4587-894C-DD7E4A622D76}</b:Guid>
    <b:Title>Sudden Cardiac Death and Preparticipation Screening: The Debate Continues—In Support of Electrocardiogram-Inclusive Preparticipation Screening</b:Title>
    <b:Year>2012</b:Year>
    <b:Author>
      <b:Author>
        <b:NameList>
          <b:Person>
            <b:Last>Irfan M. Asif a</b:Last>
            <b:First>Jonathan</b:First>
            <b:Middle>A. Dreznerb</b:Middle>
          </b:Person>
        </b:NameList>
      </b:Author>
    </b:Author>
    <b:JournalName>Progress in Cardiovascular Diseases</b:JournalName>
    <b:Pages>54  445–450</b:Pages>
    <b:RefOrder>12</b:RefOrder>
  </b:Source>
  <b:Source>
    <b:Tag>Wil15</b:Tag>
    <b:SourceType>JournalArticle</b:SourceType>
    <b:Guid>{57130D93-7907-4657-ADFF-1A7D299535FD}</b:Guid>
    <b:Author>
      <b:Author>
        <b:NameList>
          <b:Person>
            <b:Last>William O. Roberts</b:Last>
            <b:First>Chad</b:First>
            <b:Middle>A. Asplund, Francis G. O'Connor, et al.</b:Middle>
          </b:Person>
        </b:NameList>
      </b:Author>
    </b:Author>
    <b:Title>Cardiac preparticipation screening for the young athlete: Why the routine use of ECG is not necessary</b:Title>
    <b:JournalName>Journal of Electrocardiology</b:JournalName>
    <b:Year>2015</b:Year>
    <b:Pages>48(3):311-5</b:Pages>
    <b:RefOrder>13</b:RefOrder>
  </b:Source>
  <b:Source>
    <b:Tag>Bar15</b:Tag>
    <b:SourceType>JournalArticle</b:SourceType>
    <b:Guid>{91947D6B-6550-4A58-BA58-1AD809FC7B57}</b:Guid>
    <b:Author>
      <b:Author>
        <b:NameList>
          <b:Person>
            <b:Last>Barry J. Maron</b:Last>
            <b:First>Benjamin</b:First>
            <b:Middle>D. Levine, Reginald L. Washington</b:Middle>
          </b:Person>
        </b:NameList>
      </b:Author>
    </b:Author>
    <b:Title>Eligibility and Disqualification Recommendations for Competitive Athletes With Cardiovascular Abnormalities: Task Force 2: Preparticipation Screening for Cardiovascular Disease in Competitive Athletes A Scientific Statement From the AHA/ACC</b:Title>
    <b:JournalName>Circulation</b:JournalName>
    <b:Year>2015</b:Year>
    <b:Pages>132:e267–e272</b:Pages>
    <b:RefOrder>14</b:RefOrder>
  </b:Source>
  <b:Source>
    <b:Tag>Rob07</b:Tag>
    <b:SourceType>JournalArticle</b:SourceType>
    <b:Guid>{7B47969B-0F92-4656-AEF9-7B4E18D278BD}</b:Guid>
    <b:Author>
      <b:Author>
        <b:NameList>
          <b:Person>
            <b:Last>Robert J. Myerburg</b:Last>
            <b:First>Victoria</b:First>
            <b:Middle>L, Vetter.</b:Middle>
          </b:Person>
        </b:NameList>
      </b:Author>
    </b:Author>
    <b:Title>Electrocardiograms Should Be Included in Preparticipation Screening of Athletes</b:Title>
    <b:JournalName>Circulation</b:JournalName>
    <b:Year>2007</b:Year>
    <b:Pages>116:2616-2626.</b:Pages>
    <b:RefOrder>15</b:RefOrder>
  </b:Source>
  <b:Source>
    <b:Tag>Wil14</b:Tag>
    <b:SourceType>JournalArticle</b:SourceType>
    <b:Guid>{161475E4-33F6-4786-B5A3-2D9EB4F1F540}</b:Guid>
    <b:Author>
      <b:Author>
        <b:NameList>
          <b:Person>
            <b:Last>William O. Roberts</b:Last>
            <b:First>Herbert</b:First>
            <b:Middle>Lo¨llgen, Gordon O. Matheson, et al.</b:Middle>
          </b:Person>
        </b:NameList>
      </b:Author>
    </b:Author>
    <b:Title>Advancing the Preparticipation Physical Evaluation (PPE): An ACSM and FIMS Joint Consensus Statement</b:Title>
    <b:JournalName>Current Sports Medicine Reports</b:JournalName>
    <b:Year>2014</b:Year>
    <b:Pages>1537-890X/1306/395Y401</b:Pages>
    <b:RefOrder>16</b:RefOrder>
  </b:Source>
  <b:Source>
    <b:Tag>MAR15</b:Tag>
    <b:SourceType>JournalArticle</b:SourceType>
    <b:Guid>{5307D7B2-1263-43BD-B1A7-9AFD74DB5746}</b:Guid>
    <b:Author>
      <b:Author>
        <b:NameList>
          <b:Person>
            <b:Last>MARK H. MIRABELLI</b:Last>
            <b:First>MATHEW</b:First>
            <b:Middle>J. DEVINE, el a.</b:Middle>
          </b:Person>
        </b:NameList>
      </b:Author>
    </b:Author>
    <b:Title>The Preparticipation Sports Evaluation</b:Title>
    <b:JournalName>American Academy of Family Physicians</b:JournalName>
    <b:Year>2015</b:Year>
    <b:Pages>1;92(5):371-6.</b:Pages>
    <b:RefOrder>17</b:RefOrder>
  </b:Source>
  <b:Source>
    <b:Tag>Kar06</b:Tag>
    <b:SourceType>JournalArticle</b:SourceType>
    <b:Guid>{6AFF060B-DAF4-42EE-A6B9-C10073CB79BD}</b:Guid>
    <b:Author>
      <b:Author>
        <b:NameList>
          <b:Person>
            <b:Last>Karin Billea</b:Last>
            <b:First>David</b:First>
            <b:Middle>Figueirasb, Patrick Schamaschc, et al.</b:Middle>
          </b:Person>
        </b:NameList>
      </b:Author>
    </b:Author>
    <b:Title>Sudden cardiac death in athletes: the Lausanne Recommendations</b:Title>
    <b:JournalName>European Journal of Cardiovascular Prevention and Rehabilitation</b:JournalName>
    <b:Year> 2006</b:Year>
    <b:Pages>13:859–875</b:Pages>
    <b:RefOrder>18</b:RefOrder>
  </b:Source>
</b:Sources>
</file>

<file path=customXml/itemProps1.xml><?xml version="1.0" encoding="utf-8"?>
<ds:datastoreItem xmlns:ds="http://schemas.openxmlformats.org/officeDocument/2006/customXml" ds:itemID="{D6DF4FDA-6B0B-4B6E-A6D3-1691C510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6397</Words>
  <Characters>35188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Sastoque Hernández</dc:creator>
  <cp:lastModifiedBy>Mauricio Serrato Roa</cp:lastModifiedBy>
  <cp:revision>2</cp:revision>
  <dcterms:created xsi:type="dcterms:W3CDTF">2018-10-16T14:54:00Z</dcterms:created>
  <dcterms:modified xsi:type="dcterms:W3CDTF">2018-10-16T14:54:00Z</dcterms:modified>
</cp:coreProperties>
</file>